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heme="minorHAnsi" w:eastAsiaTheme="minorHAnsi" w:hAnsiTheme="minorHAnsi" w:cstheme="minorBidi"/>
          <w:color w:val="808080" w:themeColor="background1" w:themeShade="80"/>
          <w:sz w:val="24"/>
          <w:szCs w:val="24"/>
          <w:lang w:val="en-GB"/>
        </w:rPr>
        <w:id w:val="1734902"/>
        <w:docPartObj>
          <w:docPartGallery w:val="Cover Pages"/>
          <w:docPartUnique/>
        </w:docPartObj>
      </w:sdtPr>
      <w:sdtEndPr>
        <w:rPr>
          <w:rFonts w:ascii="Times New Roman" w:hAnsi="Times New Roman"/>
          <w:sz w:val="28"/>
          <w:szCs w:val="26"/>
        </w:rPr>
      </w:sdtEndPr>
      <w:sdtContent>
        <w:sdt>
          <w:sdtPr>
            <w:rPr>
              <w:lang w:val="en-GB"/>
            </w:rPr>
            <w:alias w:val="Title"/>
            <w:id w:val="11521188"/>
            <w:placeholder>
              <w:docPart w:val="33F188F10D02BA41B9D8A19EE2F232D8"/>
            </w:placeholder>
            <w:dataBinding w:prefixMappings="xmlns:ns0='http://purl.org/dc/elements/1.1/' xmlns:ns1='http://schemas.openxmlformats.org/package/2006/metadata/core-properties' " w:xpath="/ns1:coreProperties[1]/ns0:title[1]" w:storeItemID="{6C3C8BC8-F283-45AE-878A-BAB7291924A1}"/>
            <w:text/>
          </w:sdtPr>
          <w:sdtEndPr/>
          <w:sdtContent>
            <w:p w14:paraId="24F178D3" w14:textId="6F717FBB" w:rsidR="00F62F0F" w:rsidRPr="003E1D3F" w:rsidRDefault="008306D9" w:rsidP="008306D9">
              <w:pPr>
                <w:pStyle w:val="Documenttitle"/>
                <w:jc w:val="both"/>
                <w:rPr>
                  <w:lang w:val="en-GB"/>
                </w:rPr>
              </w:pPr>
              <w:r>
                <w:rPr>
                  <w:lang w:val="en-GB"/>
                </w:rPr>
                <w:t>Panel</w:t>
              </w:r>
              <w:r w:rsidR="00C97B3D" w:rsidRPr="003E1D3F">
                <w:rPr>
                  <w:lang w:val="en-GB"/>
                </w:rPr>
                <w:t xml:space="preserve"> report</w:t>
              </w:r>
            </w:p>
          </w:sdtContent>
        </w:sdt>
        <w:p w14:paraId="5EB4ED59" w14:textId="77777777" w:rsidR="00F62F0F" w:rsidRPr="003E1D3F" w:rsidRDefault="00DA6FBB" w:rsidP="008306D9">
          <w:pPr>
            <w:spacing w:after="120"/>
            <w:jc w:val="both"/>
            <w:rPr>
              <w:rFonts w:asciiTheme="majorHAnsi" w:hAnsiTheme="majorHAnsi"/>
              <w:noProof/>
              <w:color w:val="7F7F7F" w:themeColor="text2" w:themeTint="99"/>
              <w:sz w:val="40"/>
              <w:szCs w:val="36"/>
              <w:lang w:val="en-GB"/>
            </w:rPr>
          </w:pPr>
          <w:r>
            <w:rPr>
              <w:rFonts w:asciiTheme="majorHAnsi" w:hAnsiTheme="majorHAnsi"/>
              <w:noProof/>
              <w:color w:val="7F7F7F" w:themeColor="text2" w:themeTint="99"/>
              <w:sz w:val="40"/>
              <w:szCs w:val="36"/>
              <w:lang w:val="en-GB"/>
            </w:rPr>
            <w:t>Name of the programme</w:t>
          </w:r>
        </w:p>
        <w:p w14:paraId="5E026019" w14:textId="1F582274" w:rsidR="00F62F0F" w:rsidRPr="003E1D3F" w:rsidRDefault="00DA6FBB" w:rsidP="008306D9">
          <w:pPr>
            <w:jc w:val="both"/>
            <w:rPr>
              <w:lang w:val="en-GB"/>
            </w:rPr>
          </w:pPr>
          <w:r>
            <w:rPr>
              <w:lang w:val="en-GB"/>
            </w:rPr>
            <w:t>Name of the coordinating institution</w:t>
          </w:r>
        </w:p>
        <w:p w14:paraId="1C2D8716" w14:textId="77777777" w:rsidR="00F62F0F" w:rsidRPr="003E1D3F" w:rsidRDefault="0021540B" w:rsidP="008306D9">
          <w:pPr>
            <w:jc w:val="both"/>
            <w:rPr>
              <w:rFonts w:ascii="Times New Roman" w:hAnsi="Times New Roman" w:cstheme="majorBidi"/>
              <w:b/>
              <w:caps/>
              <w:color w:val="2A2A2A" w:themeColor="text2"/>
              <w:sz w:val="28"/>
              <w:szCs w:val="26"/>
              <w:lang w:val="en-GB"/>
            </w:rPr>
          </w:pPr>
        </w:p>
      </w:sdtContent>
    </w:sdt>
    <w:p w14:paraId="19A40EF7" w14:textId="77777777" w:rsidR="00712B8A" w:rsidRPr="003E1D3F" w:rsidRDefault="00712B8A" w:rsidP="008306D9">
      <w:pPr>
        <w:pStyle w:val="Title"/>
        <w:jc w:val="both"/>
        <w:outlineLvl w:val="0"/>
        <w:rPr>
          <w:rFonts w:ascii="Times New Roman" w:hAnsi="Times New Roman"/>
          <w:lang w:val="en-GB"/>
        </w:rPr>
      </w:pPr>
    </w:p>
    <w:p w14:paraId="45DEE782" w14:textId="77777777" w:rsidR="00712B8A" w:rsidRPr="003E1D3F" w:rsidRDefault="00712B8A" w:rsidP="008306D9">
      <w:pPr>
        <w:pStyle w:val="Subtitle"/>
        <w:jc w:val="both"/>
        <w:rPr>
          <w:rFonts w:ascii="Times New Roman" w:hAnsi="Times New Roman"/>
          <w:lang w:val="en-GB"/>
        </w:rPr>
      </w:pPr>
    </w:p>
    <w:p w14:paraId="13642E89" w14:textId="77777777" w:rsidR="00712B8A" w:rsidRPr="003E1D3F" w:rsidRDefault="00712B8A" w:rsidP="008306D9">
      <w:pPr>
        <w:jc w:val="both"/>
        <w:rPr>
          <w:rFonts w:ascii="Times New Roman" w:hAnsi="Times New Roman"/>
          <w:lang w:val="en-GB"/>
        </w:rPr>
      </w:pPr>
    </w:p>
    <w:p w14:paraId="0559FC1D" w14:textId="77777777" w:rsidR="00712B8A" w:rsidRPr="003E1D3F" w:rsidRDefault="00712B8A" w:rsidP="008306D9">
      <w:pPr>
        <w:jc w:val="both"/>
        <w:rPr>
          <w:rFonts w:ascii="Times New Roman" w:hAnsi="Times New Roman"/>
          <w:lang w:val="en-GB"/>
        </w:rPr>
      </w:pPr>
    </w:p>
    <w:p w14:paraId="5E8E973B" w14:textId="77777777" w:rsidR="00712B8A" w:rsidRPr="003E1D3F" w:rsidRDefault="00712B8A" w:rsidP="008306D9">
      <w:pPr>
        <w:jc w:val="both"/>
        <w:rPr>
          <w:rFonts w:ascii="Times New Roman" w:hAnsi="Times New Roman"/>
          <w:lang w:val="en-GB"/>
        </w:rPr>
      </w:pPr>
    </w:p>
    <w:p w14:paraId="1F4C98A3" w14:textId="43A0BAAA" w:rsidR="00712B8A" w:rsidRPr="003E1D3F" w:rsidRDefault="00DF6E9F" w:rsidP="00DF6E9F">
      <w:pPr>
        <w:tabs>
          <w:tab w:val="left" w:pos="6360"/>
        </w:tabs>
        <w:jc w:val="both"/>
        <w:rPr>
          <w:rFonts w:ascii="Times New Roman" w:hAnsi="Times New Roman"/>
          <w:lang w:val="en-GB"/>
        </w:rPr>
      </w:pPr>
      <w:r>
        <w:rPr>
          <w:rFonts w:ascii="Times New Roman" w:hAnsi="Times New Roman"/>
          <w:lang w:val="en-GB"/>
        </w:rPr>
        <w:tab/>
      </w:r>
    </w:p>
    <w:p w14:paraId="588875C3" w14:textId="77777777" w:rsidR="00712B8A" w:rsidRPr="003E1D3F" w:rsidRDefault="00712B8A" w:rsidP="008306D9">
      <w:pPr>
        <w:jc w:val="both"/>
        <w:rPr>
          <w:rFonts w:ascii="Times New Roman" w:hAnsi="Times New Roman"/>
          <w:lang w:val="en-GB"/>
        </w:rPr>
      </w:pPr>
    </w:p>
    <w:p w14:paraId="061A9DCC" w14:textId="77777777" w:rsidR="00712B8A" w:rsidRPr="003E1D3F" w:rsidRDefault="00712B8A" w:rsidP="008306D9">
      <w:pPr>
        <w:jc w:val="both"/>
        <w:rPr>
          <w:rFonts w:ascii="Times New Roman" w:hAnsi="Times New Roman"/>
          <w:lang w:val="en-GB"/>
        </w:rPr>
      </w:pPr>
    </w:p>
    <w:p w14:paraId="46245A6C" w14:textId="77777777" w:rsidR="00712B8A" w:rsidRPr="003E1D3F" w:rsidRDefault="00712B8A" w:rsidP="008306D9">
      <w:pPr>
        <w:jc w:val="both"/>
        <w:rPr>
          <w:rFonts w:ascii="Times New Roman" w:hAnsi="Times New Roman"/>
          <w:lang w:val="en-GB"/>
        </w:rPr>
      </w:pPr>
    </w:p>
    <w:p w14:paraId="7BADCDBA" w14:textId="77777777" w:rsidR="00712B8A" w:rsidRPr="003E1D3F" w:rsidRDefault="00712B8A" w:rsidP="008306D9">
      <w:pPr>
        <w:jc w:val="both"/>
        <w:rPr>
          <w:rFonts w:ascii="Times New Roman" w:hAnsi="Times New Roman"/>
          <w:lang w:val="en-GB"/>
        </w:rPr>
      </w:pPr>
    </w:p>
    <w:p w14:paraId="55BA595F" w14:textId="75812F06" w:rsidR="00712B8A" w:rsidRPr="003E1D3F" w:rsidRDefault="004454CA" w:rsidP="008306D9">
      <w:pPr>
        <w:tabs>
          <w:tab w:val="left" w:pos="2440"/>
        </w:tabs>
        <w:jc w:val="both"/>
        <w:rPr>
          <w:rFonts w:ascii="Times New Roman" w:hAnsi="Times New Roman"/>
          <w:lang w:val="en-GB"/>
        </w:rPr>
      </w:pPr>
      <w:r>
        <w:rPr>
          <w:rFonts w:ascii="Times New Roman" w:hAnsi="Times New Roman"/>
          <w:noProof/>
          <w:lang w:val="en-GB"/>
        </w:rPr>
        <w:drawing>
          <wp:inline distT="0" distB="0" distL="0" distR="0" wp14:anchorId="643A6CB0" wp14:editId="4F4E6572">
            <wp:extent cx="3944203" cy="9255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0785" cy="927113"/>
                    </a:xfrm>
                    <a:prstGeom prst="rect">
                      <a:avLst/>
                    </a:prstGeom>
                    <a:noFill/>
                    <a:ln>
                      <a:noFill/>
                    </a:ln>
                  </pic:spPr>
                </pic:pic>
              </a:graphicData>
            </a:graphic>
          </wp:inline>
        </w:drawing>
      </w:r>
      <w:r w:rsidR="002323D2" w:rsidRPr="003E1D3F">
        <w:rPr>
          <w:rFonts w:ascii="Times New Roman" w:hAnsi="Times New Roman"/>
          <w:lang w:val="en-GB"/>
        </w:rPr>
        <w:tab/>
      </w:r>
    </w:p>
    <w:sdt>
      <w:sdtPr>
        <w:rPr>
          <w:rFonts w:asciiTheme="minorHAnsi" w:eastAsiaTheme="minorHAnsi" w:hAnsiTheme="minorHAnsi" w:cstheme="minorBidi"/>
          <w:b w:val="0"/>
          <w:caps w:val="0"/>
          <w:color w:val="5F5F5F" w:themeColor="text2" w:themeTint="BF"/>
          <w:sz w:val="20"/>
          <w:szCs w:val="24"/>
          <w:lang w:val="en-GB"/>
        </w:rPr>
        <w:id w:val="-1568100847"/>
        <w:docPartObj>
          <w:docPartGallery w:val="Table of Contents"/>
          <w:docPartUnique/>
        </w:docPartObj>
      </w:sdtPr>
      <w:sdtEndPr>
        <w:rPr>
          <w:bCs/>
          <w:noProof/>
          <w:color w:val="808080" w:themeColor="background1" w:themeShade="80"/>
          <w:sz w:val="24"/>
        </w:rPr>
      </w:sdtEndPr>
      <w:sdtContent>
        <w:p w14:paraId="690374A4" w14:textId="77777777" w:rsidR="0015029D" w:rsidRPr="003E1D3F" w:rsidRDefault="00712B8A" w:rsidP="008306D9">
          <w:pPr>
            <w:pStyle w:val="TOCHeading"/>
            <w:jc w:val="both"/>
            <w:rPr>
              <w:rFonts w:ascii="Times New Roman" w:hAnsi="Times New Roman"/>
              <w:sz w:val="52"/>
              <w:lang w:val="en-GB"/>
            </w:rPr>
          </w:pPr>
          <w:r w:rsidRPr="003E1D3F">
            <w:rPr>
              <w:rStyle w:val="Emphasis"/>
              <w:sz w:val="52"/>
              <w:lang w:val="en-GB"/>
            </w:rPr>
            <w:t>Table</w:t>
          </w:r>
          <w:r w:rsidR="003E1D3F" w:rsidRPr="003E1D3F">
            <w:rPr>
              <w:rStyle w:val="Emphasis"/>
              <w:sz w:val="52"/>
              <w:lang w:val="en-GB"/>
            </w:rPr>
            <w:t xml:space="preserve"> </w:t>
          </w:r>
          <w:r w:rsidRPr="003E1D3F">
            <w:rPr>
              <w:rFonts w:ascii="Verdana" w:hAnsi="Verdana"/>
              <w:sz w:val="52"/>
              <w:lang w:val="en-GB" w:bidi="pl-PL"/>
            </w:rPr>
            <w:t>of contents</w:t>
          </w:r>
        </w:p>
        <w:p w14:paraId="4A676DBB" w14:textId="1CF67546" w:rsidR="001E3DB0" w:rsidRDefault="0015029D">
          <w:pPr>
            <w:pStyle w:val="TOC1"/>
            <w:rPr>
              <w:rFonts w:asciiTheme="minorHAnsi" w:eastAsiaTheme="minorEastAsia" w:hAnsiTheme="minorHAnsi"/>
              <w:b w:val="0"/>
              <w:bCs w:val="0"/>
              <w:caps w:val="0"/>
              <w:noProof/>
              <w:color w:val="auto"/>
              <w:sz w:val="22"/>
              <w:szCs w:val="22"/>
              <w:lang w:val="hr-HR" w:eastAsia="hr-HR"/>
            </w:rPr>
          </w:pPr>
          <w:r w:rsidRPr="003E1D3F">
            <w:rPr>
              <w:noProof/>
              <w:lang w:val="en-GB" w:bidi="pl-PL"/>
            </w:rPr>
            <w:fldChar w:fldCharType="begin"/>
          </w:r>
          <w:r w:rsidRPr="00BF4AF9">
            <w:rPr>
              <w:lang w:val="en-GB" w:bidi="pl-PL"/>
            </w:rPr>
            <w:instrText xml:space="preserve"> TOC \o "1-3" \u </w:instrText>
          </w:r>
          <w:r w:rsidRPr="003E1D3F">
            <w:rPr>
              <w:noProof/>
              <w:lang w:val="en-GB" w:bidi="pl-PL"/>
            </w:rPr>
            <w:fldChar w:fldCharType="separate"/>
          </w:r>
          <w:r w:rsidR="001E3DB0" w:rsidRPr="005276BC">
            <w:rPr>
              <w:noProof/>
              <w:lang w:val="en-GB"/>
            </w:rPr>
            <w:t>Glossary</w:t>
          </w:r>
          <w:r w:rsidR="001E3DB0">
            <w:rPr>
              <w:noProof/>
            </w:rPr>
            <w:tab/>
          </w:r>
          <w:r w:rsidR="001E3DB0">
            <w:rPr>
              <w:noProof/>
            </w:rPr>
            <w:fldChar w:fldCharType="begin"/>
          </w:r>
          <w:r w:rsidR="001E3DB0">
            <w:rPr>
              <w:noProof/>
            </w:rPr>
            <w:instrText xml:space="preserve"> PAGEREF _Toc92717432 \h </w:instrText>
          </w:r>
          <w:r w:rsidR="001E3DB0">
            <w:rPr>
              <w:noProof/>
            </w:rPr>
          </w:r>
          <w:r w:rsidR="001E3DB0">
            <w:rPr>
              <w:noProof/>
            </w:rPr>
            <w:fldChar w:fldCharType="separate"/>
          </w:r>
          <w:r w:rsidR="001E3DB0">
            <w:rPr>
              <w:noProof/>
            </w:rPr>
            <w:t>1</w:t>
          </w:r>
          <w:r w:rsidR="001E3DB0">
            <w:rPr>
              <w:noProof/>
            </w:rPr>
            <w:fldChar w:fldCharType="end"/>
          </w:r>
        </w:p>
        <w:p w14:paraId="7CE97E50" w14:textId="3696CFA5" w:rsidR="001E3DB0" w:rsidRDefault="001E3DB0">
          <w:pPr>
            <w:pStyle w:val="TOC1"/>
            <w:rPr>
              <w:rFonts w:asciiTheme="minorHAnsi" w:eastAsiaTheme="minorEastAsia" w:hAnsiTheme="minorHAnsi"/>
              <w:b w:val="0"/>
              <w:bCs w:val="0"/>
              <w:caps w:val="0"/>
              <w:noProof/>
              <w:color w:val="auto"/>
              <w:sz w:val="22"/>
              <w:szCs w:val="22"/>
              <w:lang w:val="hr-HR" w:eastAsia="hr-HR"/>
            </w:rPr>
          </w:pPr>
          <w:r w:rsidRPr="005276BC">
            <w:rPr>
              <w:noProof/>
              <w:lang w:val="en-GB"/>
            </w:rPr>
            <w:t>General information</w:t>
          </w:r>
          <w:r>
            <w:rPr>
              <w:noProof/>
            </w:rPr>
            <w:tab/>
          </w:r>
          <w:r>
            <w:rPr>
              <w:noProof/>
            </w:rPr>
            <w:fldChar w:fldCharType="begin"/>
          </w:r>
          <w:r>
            <w:rPr>
              <w:noProof/>
            </w:rPr>
            <w:instrText xml:space="preserve"> PAGEREF _Toc92717433 \h </w:instrText>
          </w:r>
          <w:r>
            <w:rPr>
              <w:noProof/>
            </w:rPr>
          </w:r>
          <w:r>
            <w:rPr>
              <w:noProof/>
            </w:rPr>
            <w:fldChar w:fldCharType="separate"/>
          </w:r>
          <w:r>
            <w:rPr>
              <w:noProof/>
            </w:rPr>
            <w:t>2</w:t>
          </w:r>
          <w:r>
            <w:rPr>
              <w:noProof/>
            </w:rPr>
            <w:fldChar w:fldCharType="end"/>
          </w:r>
        </w:p>
        <w:p w14:paraId="249FCC09" w14:textId="5982DCE6" w:rsidR="001E3DB0" w:rsidRDefault="001E3DB0">
          <w:pPr>
            <w:pStyle w:val="TOC2"/>
            <w:rPr>
              <w:rFonts w:eastAsiaTheme="minorEastAsia"/>
              <w:bCs w:val="0"/>
              <w:noProof/>
              <w:color w:val="auto"/>
              <w:sz w:val="22"/>
              <w:szCs w:val="22"/>
              <w:lang w:val="hr-HR" w:eastAsia="hr-HR"/>
            </w:rPr>
          </w:pPr>
          <w:r>
            <w:rPr>
              <w:noProof/>
              <w:lang w:eastAsia="pl-PL"/>
            </w:rPr>
            <w:t>Basic information about the procedure</w:t>
          </w:r>
          <w:r>
            <w:rPr>
              <w:noProof/>
            </w:rPr>
            <w:tab/>
          </w:r>
          <w:r>
            <w:rPr>
              <w:noProof/>
            </w:rPr>
            <w:fldChar w:fldCharType="begin"/>
          </w:r>
          <w:r>
            <w:rPr>
              <w:noProof/>
            </w:rPr>
            <w:instrText xml:space="preserve"> PAGEREF _Toc92717434 \h </w:instrText>
          </w:r>
          <w:r>
            <w:rPr>
              <w:noProof/>
            </w:rPr>
          </w:r>
          <w:r>
            <w:rPr>
              <w:noProof/>
            </w:rPr>
            <w:fldChar w:fldCharType="separate"/>
          </w:r>
          <w:r>
            <w:rPr>
              <w:noProof/>
            </w:rPr>
            <w:t>2</w:t>
          </w:r>
          <w:r>
            <w:rPr>
              <w:noProof/>
            </w:rPr>
            <w:fldChar w:fldCharType="end"/>
          </w:r>
        </w:p>
        <w:p w14:paraId="21632A3F" w14:textId="6CD4AE1F" w:rsidR="001E3DB0" w:rsidRDefault="001E3DB0">
          <w:pPr>
            <w:pStyle w:val="TOC2"/>
            <w:rPr>
              <w:rFonts w:eastAsiaTheme="minorEastAsia"/>
              <w:bCs w:val="0"/>
              <w:noProof/>
              <w:color w:val="auto"/>
              <w:sz w:val="22"/>
              <w:szCs w:val="22"/>
              <w:lang w:val="hr-HR" w:eastAsia="hr-HR"/>
            </w:rPr>
          </w:pPr>
          <w:r>
            <w:rPr>
              <w:noProof/>
              <w:lang w:eastAsia="pl-PL"/>
            </w:rPr>
            <w:t>Panel of experts</w:t>
          </w:r>
          <w:r>
            <w:rPr>
              <w:noProof/>
            </w:rPr>
            <w:tab/>
          </w:r>
          <w:r>
            <w:rPr>
              <w:noProof/>
            </w:rPr>
            <w:fldChar w:fldCharType="begin"/>
          </w:r>
          <w:r>
            <w:rPr>
              <w:noProof/>
            </w:rPr>
            <w:instrText xml:space="preserve"> PAGEREF _Toc92717435 \h </w:instrText>
          </w:r>
          <w:r>
            <w:rPr>
              <w:noProof/>
            </w:rPr>
          </w:r>
          <w:r>
            <w:rPr>
              <w:noProof/>
            </w:rPr>
            <w:fldChar w:fldCharType="separate"/>
          </w:r>
          <w:r>
            <w:rPr>
              <w:noProof/>
            </w:rPr>
            <w:t>2</w:t>
          </w:r>
          <w:r>
            <w:rPr>
              <w:noProof/>
            </w:rPr>
            <w:fldChar w:fldCharType="end"/>
          </w:r>
        </w:p>
        <w:p w14:paraId="74587678" w14:textId="5FC70EE4" w:rsidR="001E3DB0" w:rsidRDefault="001E3DB0">
          <w:pPr>
            <w:pStyle w:val="TOC1"/>
            <w:tabs>
              <w:tab w:val="left" w:pos="440"/>
            </w:tabs>
            <w:rPr>
              <w:rFonts w:asciiTheme="minorHAnsi" w:eastAsiaTheme="minorEastAsia" w:hAnsiTheme="minorHAnsi"/>
              <w:b w:val="0"/>
              <w:bCs w:val="0"/>
              <w:caps w:val="0"/>
              <w:noProof/>
              <w:color w:val="auto"/>
              <w:sz w:val="22"/>
              <w:szCs w:val="22"/>
              <w:lang w:val="hr-HR" w:eastAsia="hr-HR"/>
            </w:rPr>
          </w:pPr>
          <w:r w:rsidRPr="005276BC">
            <w:rPr>
              <w:noProof/>
              <w:lang w:val="en-GB"/>
            </w:rPr>
            <w:t>1.</w:t>
          </w:r>
          <w:r>
            <w:rPr>
              <w:rFonts w:asciiTheme="minorHAnsi" w:eastAsiaTheme="minorEastAsia" w:hAnsiTheme="minorHAnsi"/>
              <w:b w:val="0"/>
              <w:bCs w:val="0"/>
              <w:caps w:val="0"/>
              <w:noProof/>
              <w:color w:val="auto"/>
              <w:sz w:val="22"/>
              <w:szCs w:val="22"/>
              <w:lang w:val="hr-HR" w:eastAsia="hr-HR"/>
            </w:rPr>
            <w:tab/>
          </w:r>
          <w:r w:rsidRPr="005276BC">
            <w:rPr>
              <w:noProof/>
              <w:lang w:val="en-GB"/>
            </w:rPr>
            <w:t>Eligibility</w:t>
          </w:r>
          <w:r>
            <w:rPr>
              <w:noProof/>
            </w:rPr>
            <w:tab/>
          </w:r>
          <w:r>
            <w:rPr>
              <w:noProof/>
            </w:rPr>
            <w:fldChar w:fldCharType="begin"/>
          </w:r>
          <w:r>
            <w:rPr>
              <w:noProof/>
            </w:rPr>
            <w:instrText xml:space="preserve"> PAGEREF _Toc92717436 \h </w:instrText>
          </w:r>
          <w:r>
            <w:rPr>
              <w:noProof/>
            </w:rPr>
          </w:r>
          <w:r>
            <w:rPr>
              <w:noProof/>
            </w:rPr>
            <w:fldChar w:fldCharType="separate"/>
          </w:r>
          <w:r>
            <w:rPr>
              <w:noProof/>
            </w:rPr>
            <w:t>3</w:t>
          </w:r>
          <w:r>
            <w:rPr>
              <w:noProof/>
            </w:rPr>
            <w:fldChar w:fldCharType="end"/>
          </w:r>
        </w:p>
        <w:p w14:paraId="00C5D3A8" w14:textId="33B7C0DD" w:rsidR="001E3DB0" w:rsidRDefault="001E3DB0">
          <w:pPr>
            <w:pStyle w:val="TOC2"/>
            <w:rPr>
              <w:rFonts w:eastAsiaTheme="minorEastAsia"/>
              <w:bCs w:val="0"/>
              <w:noProof/>
              <w:color w:val="auto"/>
              <w:sz w:val="22"/>
              <w:szCs w:val="22"/>
              <w:lang w:val="hr-HR" w:eastAsia="hr-HR"/>
            </w:rPr>
          </w:pPr>
          <w:r>
            <w:rPr>
              <w:noProof/>
            </w:rPr>
            <w:t>1.1.</w:t>
          </w:r>
          <w:r>
            <w:rPr>
              <w:rFonts w:eastAsiaTheme="minorEastAsia"/>
              <w:bCs w:val="0"/>
              <w:noProof/>
              <w:color w:val="auto"/>
              <w:sz w:val="22"/>
              <w:szCs w:val="22"/>
              <w:lang w:val="hr-HR" w:eastAsia="hr-HR"/>
            </w:rPr>
            <w:tab/>
          </w:r>
          <w:r>
            <w:rPr>
              <w:noProof/>
            </w:rPr>
            <w:t>Status</w:t>
          </w:r>
          <w:r>
            <w:rPr>
              <w:noProof/>
            </w:rPr>
            <w:tab/>
          </w:r>
          <w:r>
            <w:rPr>
              <w:noProof/>
            </w:rPr>
            <w:fldChar w:fldCharType="begin"/>
          </w:r>
          <w:r>
            <w:rPr>
              <w:noProof/>
            </w:rPr>
            <w:instrText xml:space="preserve"> PAGEREF _Toc92717437 \h </w:instrText>
          </w:r>
          <w:r>
            <w:rPr>
              <w:noProof/>
            </w:rPr>
          </w:r>
          <w:r>
            <w:rPr>
              <w:noProof/>
            </w:rPr>
            <w:fldChar w:fldCharType="separate"/>
          </w:r>
          <w:r>
            <w:rPr>
              <w:noProof/>
            </w:rPr>
            <w:t>3</w:t>
          </w:r>
          <w:r>
            <w:rPr>
              <w:noProof/>
            </w:rPr>
            <w:fldChar w:fldCharType="end"/>
          </w:r>
        </w:p>
        <w:p w14:paraId="40558376" w14:textId="2A608768" w:rsidR="001E3DB0" w:rsidRDefault="001E3DB0">
          <w:pPr>
            <w:pStyle w:val="TOC2"/>
            <w:rPr>
              <w:rFonts w:eastAsiaTheme="minorEastAsia"/>
              <w:bCs w:val="0"/>
              <w:noProof/>
              <w:color w:val="auto"/>
              <w:sz w:val="22"/>
              <w:szCs w:val="22"/>
              <w:lang w:val="hr-HR" w:eastAsia="hr-HR"/>
            </w:rPr>
          </w:pPr>
          <w:r>
            <w:rPr>
              <w:noProof/>
            </w:rPr>
            <w:t>1.2. Joint design and delivery</w:t>
          </w:r>
          <w:r>
            <w:rPr>
              <w:noProof/>
            </w:rPr>
            <w:tab/>
          </w:r>
          <w:r>
            <w:rPr>
              <w:noProof/>
            </w:rPr>
            <w:fldChar w:fldCharType="begin"/>
          </w:r>
          <w:r>
            <w:rPr>
              <w:noProof/>
            </w:rPr>
            <w:instrText xml:space="preserve"> PAGEREF _Toc92717438 \h </w:instrText>
          </w:r>
          <w:r>
            <w:rPr>
              <w:noProof/>
            </w:rPr>
          </w:r>
          <w:r>
            <w:rPr>
              <w:noProof/>
            </w:rPr>
            <w:fldChar w:fldCharType="separate"/>
          </w:r>
          <w:r>
            <w:rPr>
              <w:noProof/>
            </w:rPr>
            <w:t>4</w:t>
          </w:r>
          <w:r>
            <w:rPr>
              <w:noProof/>
            </w:rPr>
            <w:fldChar w:fldCharType="end"/>
          </w:r>
        </w:p>
        <w:p w14:paraId="2BA11EE2" w14:textId="613E28C5" w:rsidR="001E3DB0" w:rsidRDefault="001E3DB0">
          <w:pPr>
            <w:pStyle w:val="TOC2"/>
            <w:rPr>
              <w:rFonts w:eastAsiaTheme="minorEastAsia"/>
              <w:bCs w:val="0"/>
              <w:noProof/>
              <w:color w:val="auto"/>
              <w:sz w:val="22"/>
              <w:szCs w:val="22"/>
              <w:lang w:val="hr-HR" w:eastAsia="hr-HR"/>
            </w:rPr>
          </w:pPr>
          <w:r>
            <w:rPr>
              <w:noProof/>
            </w:rPr>
            <w:t>1.3 Cooperation Agreement</w:t>
          </w:r>
          <w:r>
            <w:rPr>
              <w:noProof/>
            </w:rPr>
            <w:tab/>
          </w:r>
          <w:r>
            <w:rPr>
              <w:noProof/>
            </w:rPr>
            <w:fldChar w:fldCharType="begin"/>
          </w:r>
          <w:r>
            <w:rPr>
              <w:noProof/>
            </w:rPr>
            <w:instrText xml:space="preserve"> PAGEREF _Toc92717439 \h </w:instrText>
          </w:r>
          <w:r>
            <w:rPr>
              <w:noProof/>
            </w:rPr>
          </w:r>
          <w:r>
            <w:rPr>
              <w:noProof/>
            </w:rPr>
            <w:fldChar w:fldCharType="separate"/>
          </w:r>
          <w:r>
            <w:rPr>
              <w:noProof/>
            </w:rPr>
            <w:t>5</w:t>
          </w:r>
          <w:r>
            <w:rPr>
              <w:noProof/>
            </w:rPr>
            <w:fldChar w:fldCharType="end"/>
          </w:r>
        </w:p>
        <w:p w14:paraId="5F2AA150" w14:textId="335D9CB4" w:rsidR="001E3DB0" w:rsidRDefault="001E3DB0">
          <w:pPr>
            <w:pStyle w:val="TOC1"/>
            <w:rPr>
              <w:rFonts w:asciiTheme="minorHAnsi" w:eastAsiaTheme="minorEastAsia" w:hAnsiTheme="minorHAnsi"/>
              <w:b w:val="0"/>
              <w:bCs w:val="0"/>
              <w:caps w:val="0"/>
              <w:noProof/>
              <w:color w:val="auto"/>
              <w:sz w:val="22"/>
              <w:szCs w:val="22"/>
              <w:lang w:val="hr-HR" w:eastAsia="hr-HR"/>
            </w:rPr>
          </w:pPr>
          <w:r w:rsidRPr="005276BC">
            <w:rPr>
              <w:noProof/>
              <w:lang w:val="en-GB"/>
            </w:rPr>
            <w:t>2. Learning Outcomes</w:t>
          </w:r>
          <w:r>
            <w:rPr>
              <w:noProof/>
            </w:rPr>
            <w:tab/>
          </w:r>
          <w:r>
            <w:rPr>
              <w:noProof/>
            </w:rPr>
            <w:fldChar w:fldCharType="begin"/>
          </w:r>
          <w:r>
            <w:rPr>
              <w:noProof/>
            </w:rPr>
            <w:instrText xml:space="preserve"> PAGEREF _Toc92717440 \h </w:instrText>
          </w:r>
          <w:r>
            <w:rPr>
              <w:noProof/>
            </w:rPr>
          </w:r>
          <w:r>
            <w:rPr>
              <w:noProof/>
            </w:rPr>
            <w:fldChar w:fldCharType="separate"/>
          </w:r>
          <w:r>
            <w:rPr>
              <w:noProof/>
            </w:rPr>
            <w:t>6</w:t>
          </w:r>
          <w:r>
            <w:rPr>
              <w:noProof/>
            </w:rPr>
            <w:fldChar w:fldCharType="end"/>
          </w:r>
        </w:p>
        <w:p w14:paraId="017B5268" w14:textId="1DAFB7EE" w:rsidR="001E3DB0" w:rsidRDefault="001E3DB0">
          <w:pPr>
            <w:pStyle w:val="TOC2"/>
            <w:rPr>
              <w:rFonts w:eastAsiaTheme="minorEastAsia"/>
              <w:bCs w:val="0"/>
              <w:noProof/>
              <w:color w:val="auto"/>
              <w:sz w:val="22"/>
              <w:szCs w:val="22"/>
              <w:lang w:val="hr-HR" w:eastAsia="hr-HR"/>
            </w:rPr>
          </w:pPr>
          <w:r>
            <w:rPr>
              <w:noProof/>
            </w:rPr>
            <w:t>2.1 Level</w:t>
          </w:r>
          <w:r>
            <w:rPr>
              <w:noProof/>
            </w:rPr>
            <w:tab/>
          </w:r>
          <w:r>
            <w:rPr>
              <w:noProof/>
            </w:rPr>
            <w:fldChar w:fldCharType="begin"/>
          </w:r>
          <w:r>
            <w:rPr>
              <w:noProof/>
            </w:rPr>
            <w:instrText xml:space="preserve"> PAGEREF _Toc92717441 \h </w:instrText>
          </w:r>
          <w:r>
            <w:rPr>
              <w:noProof/>
            </w:rPr>
          </w:r>
          <w:r>
            <w:rPr>
              <w:noProof/>
            </w:rPr>
            <w:fldChar w:fldCharType="separate"/>
          </w:r>
          <w:r>
            <w:rPr>
              <w:noProof/>
            </w:rPr>
            <w:t>6</w:t>
          </w:r>
          <w:r>
            <w:rPr>
              <w:noProof/>
            </w:rPr>
            <w:fldChar w:fldCharType="end"/>
          </w:r>
        </w:p>
        <w:p w14:paraId="7315192C" w14:textId="273A1618" w:rsidR="001E3DB0" w:rsidRDefault="001E3DB0">
          <w:pPr>
            <w:pStyle w:val="TOC2"/>
            <w:rPr>
              <w:rFonts w:eastAsiaTheme="minorEastAsia"/>
              <w:bCs w:val="0"/>
              <w:noProof/>
              <w:color w:val="auto"/>
              <w:sz w:val="22"/>
              <w:szCs w:val="22"/>
              <w:lang w:val="hr-HR" w:eastAsia="hr-HR"/>
            </w:rPr>
          </w:pPr>
          <w:r>
            <w:rPr>
              <w:noProof/>
            </w:rPr>
            <w:t>2.2 Disciplinary field</w:t>
          </w:r>
          <w:r>
            <w:rPr>
              <w:noProof/>
            </w:rPr>
            <w:tab/>
          </w:r>
          <w:r>
            <w:rPr>
              <w:noProof/>
            </w:rPr>
            <w:fldChar w:fldCharType="begin"/>
          </w:r>
          <w:r>
            <w:rPr>
              <w:noProof/>
            </w:rPr>
            <w:instrText xml:space="preserve"> PAGEREF _Toc92717442 \h </w:instrText>
          </w:r>
          <w:r>
            <w:rPr>
              <w:noProof/>
            </w:rPr>
          </w:r>
          <w:r>
            <w:rPr>
              <w:noProof/>
            </w:rPr>
            <w:fldChar w:fldCharType="separate"/>
          </w:r>
          <w:r>
            <w:rPr>
              <w:noProof/>
            </w:rPr>
            <w:t>7</w:t>
          </w:r>
          <w:r>
            <w:rPr>
              <w:noProof/>
            </w:rPr>
            <w:fldChar w:fldCharType="end"/>
          </w:r>
        </w:p>
        <w:p w14:paraId="0B73B270" w14:textId="053BD9F2" w:rsidR="001E3DB0" w:rsidRDefault="001E3DB0">
          <w:pPr>
            <w:pStyle w:val="TOC2"/>
            <w:rPr>
              <w:rFonts w:eastAsiaTheme="minorEastAsia"/>
              <w:bCs w:val="0"/>
              <w:noProof/>
              <w:color w:val="auto"/>
              <w:sz w:val="22"/>
              <w:szCs w:val="22"/>
              <w:lang w:val="hr-HR" w:eastAsia="hr-HR"/>
            </w:rPr>
          </w:pPr>
          <w:r>
            <w:rPr>
              <w:noProof/>
            </w:rPr>
            <w:t>2.3 Achievement</w:t>
          </w:r>
          <w:r>
            <w:rPr>
              <w:noProof/>
            </w:rPr>
            <w:tab/>
          </w:r>
          <w:r>
            <w:rPr>
              <w:noProof/>
            </w:rPr>
            <w:fldChar w:fldCharType="begin"/>
          </w:r>
          <w:r>
            <w:rPr>
              <w:noProof/>
            </w:rPr>
            <w:instrText xml:space="preserve"> PAGEREF _Toc92717443 \h </w:instrText>
          </w:r>
          <w:r>
            <w:rPr>
              <w:noProof/>
            </w:rPr>
          </w:r>
          <w:r>
            <w:rPr>
              <w:noProof/>
            </w:rPr>
            <w:fldChar w:fldCharType="separate"/>
          </w:r>
          <w:r>
            <w:rPr>
              <w:noProof/>
            </w:rPr>
            <w:t>8</w:t>
          </w:r>
          <w:r>
            <w:rPr>
              <w:noProof/>
            </w:rPr>
            <w:fldChar w:fldCharType="end"/>
          </w:r>
        </w:p>
        <w:p w14:paraId="70911EAB" w14:textId="4D1648BD" w:rsidR="001E3DB0" w:rsidRDefault="001E3DB0">
          <w:pPr>
            <w:pStyle w:val="TOC2"/>
            <w:rPr>
              <w:rFonts w:eastAsiaTheme="minorEastAsia"/>
              <w:bCs w:val="0"/>
              <w:noProof/>
              <w:color w:val="auto"/>
              <w:sz w:val="22"/>
              <w:szCs w:val="22"/>
              <w:lang w:val="hr-HR" w:eastAsia="hr-HR"/>
            </w:rPr>
          </w:pPr>
          <w:r>
            <w:rPr>
              <w:noProof/>
            </w:rPr>
            <w:t>2.4 Regulated Professions</w:t>
          </w:r>
          <w:r>
            <w:rPr>
              <w:noProof/>
            </w:rPr>
            <w:tab/>
          </w:r>
          <w:r>
            <w:rPr>
              <w:noProof/>
            </w:rPr>
            <w:fldChar w:fldCharType="begin"/>
          </w:r>
          <w:r>
            <w:rPr>
              <w:noProof/>
            </w:rPr>
            <w:instrText xml:space="preserve"> PAGEREF _Toc92717444 \h </w:instrText>
          </w:r>
          <w:r>
            <w:rPr>
              <w:noProof/>
            </w:rPr>
          </w:r>
          <w:r>
            <w:rPr>
              <w:noProof/>
            </w:rPr>
            <w:fldChar w:fldCharType="separate"/>
          </w:r>
          <w:r>
            <w:rPr>
              <w:noProof/>
            </w:rPr>
            <w:t>9</w:t>
          </w:r>
          <w:r>
            <w:rPr>
              <w:noProof/>
            </w:rPr>
            <w:fldChar w:fldCharType="end"/>
          </w:r>
        </w:p>
        <w:p w14:paraId="0A5277DE" w14:textId="3D4C0D16" w:rsidR="001E3DB0" w:rsidRDefault="001E3DB0">
          <w:pPr>
            <w:pStyle w:val="TOC1"/>
            <w:rPr>
              <w:rFonts w:asciiTheme="minorHAnsi" w:eastAsiaTheme="minorEastAsia" w:hAnsiTheme="minorHAnsi"/>
              <w:b w:val="0"/>
              <w:bCs w:val="0"/>
              <w:caps w:val="0"/>
              <w:noProof/>
              <w:color w:val="auto"/>
              <w:sz w:val="22"/>
              <w:szCs w:val="22"/>
              <w:lang w:val="hr-HR" w:eastAsia="hr-HR"/>
            </w:rPr>
          </w:pPr>
          <w:r w:rsidRPr="005276BC">
            <w:rPr>
              <w:noProof/>
              <w:lang w:val="en-GB"/>
            </w:rPr>
            <w:t>3. Study Programme</w:t>
          </w:r>
          <w:r>
            <w:rPr>
              <w:noProof/>
            </w:rPr>
            <w:tab/>
          </w:r>
          <w:r>
            <w:rPr>
              <w:noProof/>
            </w:rPr>
            <w:fldChar w:fldCharType="begin"/>
          </w:r>
          <w:r>
            <w:rPr>
              <w:noProof/>
            </w:rPr>
            <w:instrText xml:space="preserve"> PAGEREF _Toc92717445 \h </w:instrText>
          </w:r>
          <w:r>
            <w:rPr>
              <w:noProof/>
            </w:rPr>
          </w:r>
          <w:r>
            <w:rPr>
              <w:noProof/>
            </w:rPr>
            <w:fldChar w:fldCharType="separate"/>
          </w:r>
          <w:r>
            <w:rPr>
              <w:noProof/>
            </w:rPr>
            <w:t>10</w:t>
          </w:r>
          <w:r>
            <w:rPr>
              <w:noProof/>
            </w:rPr>
            <w:fldChar w:fldCharType="end"/>
          </w:r>
        </w:p>
        <w:p w14:paraId="18CD28F0" w14:textId="3006DB8A" w:rsidR="001E3DB0" w:rsidRDefault="001E3DB0">
          <w:pPr>
            <w:pStyle w:val="TOC2"/>
            <w:rPr>
              <w:rFonts w:eastAsiaTheme="minorEastAsia"/>
              <w:bCs w:val="0"/>
              <w:noProof/>
              <w:color w:val="auto"/>
              <w:sz w:val="22"/>
              <w:szCs w:val="22"/>
              <w:lang w:val="hr-HR" w:eastAsia="hr-HR"/>
            </w:rPr>
          </w:pPr>
          <w:r>
            <w:rPr>
              <w:noProof/>
            </w:rPr>
            <w:t>3.1 Curriculum</w:t>
          </w:r>
          <w:r>
            <w:rPr>
              <w:noProof/>
            </w:rPr>
            <w:tab/>
          </w:r>
          <w:r>
            <w:rPr>
              <w:noProof/>
            </w:rPr>
            <w:fldChar w:fldCharType="begin"/>
          </w:r>
          <w:r>
            <w:rPr>
              <w:noProof/>
            </w:rPr>
            <w:instrText xml:space="preserve"> PAGEREF _Toc92717446 \h </w:instrText>
          </w:r>
          <w:r>
            <w:rPr>
              <w:noProof/>
            </w:rPr>
          </w:r>
          <w:r>
            <w:rPr>
              <w:noProof/>
            </w:rPr>
            <w:fldChar w:fldCharType="separate"/>
          </w:r>
          <w:r>
            <w:rPr>
              <w:noProof/>
            </w:rPr>
            <w:t>10</w:t>
          </w:r>
          <w:r>
            <w:rPr>
              <w:noProof/>
            </w:rPr>
            <w:fldChar w:fldCharType="end"/>
          </w:r>
        </w:p>
        <w:p w14:paraId="11A835E3" w14:textId="073A006E" w:rsidR="001E3DB0" w:rsidRDefault="001E3DB0">
          <w:pPr>
            <w:pStyle w:val="TOC2"/>
            <w:rPr>
              <w:rFonts w:eastAsiaTheme="minorEastAsia"/>
              <w:bCs w:val="0"/>
              <w:noProof/>
              <w:color w:val="auto"/>
              <w:sz w:val="22"/>
              <w:szCs w:val="22"/>
              <w:lang w:val="hr-HR" w:eastAsia="hr-HR"/>
            </w:rPr>
          </w:pPr>
          <w:r>
            <w:rPr>
              <w:noProof/>
            </w:rPr>
            <w:t>3.2 Credits</w:t>
          </w:r>
          <w:r>
            <w:rPr>
              <w:noProof/>
            </w:rPr>
            <w:tab/>
          </w:r>
          <w:r>
            <w:rPr>
              <w:noProof/>
            </w:rPr>
            <w:fldChar w:fldCharType="begin"/>
          </w:r>
          <w:r>
            <w:rPr>
              <w:noProof/>
            </w:rPr>
            <w:instrText xml:space="preserve"> PAGEREF _Toc92717447 \h </w:instrText>
          </w:r>
          <w:r>
            <w:rPr>
              <w:noProof/>
            </w:rPr>
          </w:r>
          <w:r>
            <w:rPr>
              <w:noProof/>
            </w:rPr>
            <w:fldChar w:fldCharType="separate"/>
          </w:r>
          <w:r>
            <w:rPr>
              <w:noProof/>
            </w:rPr>
            <w:t>11</w:t>
          </w:r>
          <w:r>
            <w:rPr>
              <w:noProof/>
            </w:rPr>
            <w:fldChar w:fldCharType="end"/>
          </w:r>
        </w:p>
        <w:p w14:paraId="7D280FDD" w14:textId="44876812" w:rsidR="001E3DB0" w:rsidRDefault="001E3DB0">
          <w:pPr>
            <w:pStyle w:val="TOC2"/>
            <w:rPr>
              <w:rFonts w:eastAsiaTheme="minorEastAsia"/>
              <w:bCs w:val="0"/>
              <w:noProof/>
              <w:color w:val="auto"/>
              <w:sz w:val="22"/>
              <w:szCs w:val="22"/>
              <w:lang w:val="hr-HR" w:eastAsia="hr-HR"/>
            </w:rPr>
          </w:pPr>
          <w:r>
            <w:rPr>
              <w:noProof/>
            </w:rPr>
            <w:t>3.3 Workload</w:t>
          </w:r>
          <w:r>
            <w:rPr>
              <w:noProof/>
            </w:rPr>
            <w:tab/>
          </w:r>
          <w:r>
            <w:rPr>
              <w:noProof/>
            </w:rPr>
            <w:fldChar w:fldCharType="begin"/>
          </w:r>
          <w:r>
            <w:rPr>
              <w:noProof/>
            </w:rPr>
            <w:instrText xml:space="preserve"> PAGEREF _Toc92717448 \h </w:instrText>
          </w:r>
          <w:r>
            <w:rPr>
              <w:noProof/>
            </w:rPr>
          </w:r>
          <w:r>
            <w:rPr>
              <w:noProof/>
            </w:rPr>
            <w:fldChar w:fldCharType="separate"/>
          </w:r>
          <w:r>
            <w:rPr>
              <w:noProof/>
            </w:rPr>
            <w:t>12</w:t>
          </w:r>
          <w:r>
            <w:rPr>
              <w:noProof/>
            </w:rPr>
            <w:fldChar w:fldCharType="end"/>
          </w:r>
        </w:p>
        <w:p w14:paraId="04F59FA7" w14:textId="2E4B7A51" w:rsidR="001E3DB0" w:rsidRDefault="001E3DB0">
          <w:pPr>
            <w:pStyle w:val="TOC1"/>
            <w:rPr>
              <w:rFonts w:asciiTheme="minorHAnsi" w:eastAsiaTheme="minorEastAsia" w:hAnsiTheme="minorHAnsi"/>
              <w:b w:val="0"/>
              <w:bCs w:val="0"/>
              <w:caps w:val="0"/>
              <w:noProof/>
              <w:color w:val="auto"/>
              <w:sz w:val="22"/>
              <w:szCs w:val="22"/>
              <w:lang w:val="hr-HR" w:eastAsia="hr-HR"/>
            </w:rPr>
          </w:pPr>
          <w:r w:rsidRPr="005276BC">
            <w:rPr>
              <w:noProof/>
              <w:lang w:val="en-GB"/>
            </w:rPr>
            <w:t>4. Admission and Recognition</w:t>
          </w:r>
          <w:r>
            <w:rPr>
              <w:noProof/>
            </w:rPr>
            <w:tab/>
          </w:r>
          <w:r>
            <w:rPr>
              <w:noProof/>
            </w:rPr>
            <w:fldChar w:fldCharType="begin"/>
          </w:r>
          <w:r>
            <w:rPr>
              <w:noProof/>
            </w:rPr>
            <w:instrText xml:space="preserve"> PAGEREF _Toc92717449 \h </w:instrText>
          </w:r>
          <w:r>
            <w:rPr>
              <w:noProof/>
            </w:rPr>
          </w:r>
          <w:r>
            <w:rPr>
              <w:noProof/>
            </w:rPr>
            <w:fldChar w:fldCharType="separate"/>
          </w:r>
          <w:r>
            <w:rPr>
              <w:noProof/>
            </w:rPr>
            <w:t>13</w:t>
          </w:r>
          <w:r>
            <w:rPr>
              <w:noProof/>
            </w:rPr>
            <w:fldChar w:fldCharType="end"/>
          </w:r>
        </w:p>
        <w:p w14:paraId="5DFA81A3" w14:textId="3C1431A0" w:rsidR="001E3DB0" w:rsidRDefault="001E3DB0">
          <w:pPr>
            <w:pStyle w:val="TOC2"/>
            <w:rPr>
              <w:rFonts w:eastAsiaTheme="minorEastAsia"/>
              <w:bCs w:val="0"/>
              <w:noProof/>
              <w:color w:val="auto"/>
              <w:sz w:val="22"/>
              <w:szCs w:val="22"/>
              <w:lang w:val="hr-HR" w:eastAsia="hr-HR"/>
            </w:rPr>
          </w:pPr>
          <w:r>
            <w:rPr>
              <w:noProof/>
            </w:rPr>
            <w:t>4.1. Admission</w:t>
          </w:r>
          <w:r>
            <w:rPr>
              <w:noProof/>
            </w:rPr>
            <w:tab/>
          </w:r>
          <w:r>
            <w:rPr>
              <w:noProof/>
            </w:rPr>
            <w:fldChar w:fldCharType="begin"/>
          </w:r>
          <w:r>
            <w:rPr>
              <w:noProof/>
            </w:rPr>
            <w:instrText xml:space="preserve"> PAGEREF _Toc92717450 \h </w:instrText>
          </w:r>
          <w:r>
            <w:rPr>
              <w:noProof/>
            </w:rPr>
          </w:r>
          <w:r>
            <w:rPr>
              <w:noProof/>
            </w:rPr>
            <w:fldChar w:fldCharType="separate"/>
          </w:r>
          <w:r>
            <w:rPr>
              <w:noProof/>
            </w:rPr>
            <w:t>13</w:t>
          </w:r>
          <w:r>
            <w:rPr>
              <w:noProof/>
            </w:rPr>
            <w:fldChar w:fldCharType="end"/>
          </w:r>
        </w:p>
        <w:p w14:paraId="6E4C3E5A" w14:textId="2E3132B5" w:rsidR="001E3DB0" w:rsidRDefault="001E3DB0">
          <w:pPr>
            <w:pStyle w:val="TOC2"/>
            <w:rPr>
              <w:rFonts w:eastAsiaTheme="minorEastAsia"/>
              <w:bCs w:val="0"/>
              <w:noProof/>
              <w:color w:val="auto"/>
              <w:sz w:val="22"/>
              <w:szCs w:val="22"/>
              <w:lang w:val="hr-HR" w:eastAsia="hr-HR"/>
            </w:rPr>
          </w:pPr>
          <w:r>
            <w:rPr>
              <w:noProof/>
            </w:rPr>
            <w:t>4.2. Recognition</w:t>
          </w:r>
          <w:r>
            <w:rPr>
              <w:noProof/>
            </w:rPr>
            <w:tab/>
          </w:r>
          <w:r>
            <w:rPr>
              <w:noProof/>
            </w:rPr>
            <w:fldChar w:fldCharType="begin"/>
          </w:r>
          <w:r>
            <w:rPr>
              <w:noProof/>
            </w:rPr>
            <w:instrText xml:space="preserve"> PAGEREF _Toc92717451 \h </w:instrText>
          </w:r>
          <w:r>
            <w:rPr>
              <w:noProof/>
            </w:rPr>
          </w:r>
          <w:r>
            <w:rPr>
              <w:noProof/>
            </w:rPr>
            <w:fldChar w:fldCharType="separate"/>
          </w:r>
          <w:r>
            <w:rPr>
              <w:noProof/>
            </w:rPr>
            <w:t>14</w:t>
          </w:r>
          <w:r>
            <w:rPr>
              <w:noProof/>
            </w:rPr>
            <w:fldChar w:fldCharType="end"/>
          </w:r>
        </w:p>
        <w:p w14:paraId="7E00F15C" w14:textId="746C158F" w:rsidR="001E3DB0" w:rsidRDefault="001E3DB0">
          <w:pPr>
            <w:pStyle w:val="TOC1"/>
            <w:rPr>
              <w:rFonts w:asciiTheme="minorHAnsi" w:eastAsiaTheme="minorEastAsia" w:hAnsiTheme="minorHAnsi"/>
              <w:b w:val="0"/>
              <w:bCs w:val="0"/>
              <w:caps w:val="0"/>
              <w:noProof/>
              <w:color w:val="auto"/>
              <w:sz w:val="22"/>
              <w:szCs w:val="22"/>
              <w:lang w:val="hr-HR" w:eastAsia="hr-HR"/>
            </w:rPr>
          </w:pPr>
          <w:r w:rsidRPr="005276BC">
            <w:rPr>
              <w:noProof/>
              <w:lang w:val="en-GB"/>
            </w:rPr>
            <w:t>5. Learning, Teaching and Assessment</w:t>
          </w:r>
          <w:r>
            <w:rPr>
              <w:noProof/>
            </w:rPr>
            <w:tab/>
          </w:r>
          <w:r>
            <w:rPr>
              <w:noProof/>
            </w:rPr>
            <w:fldChar w:fldCharType="begin"/>
          </w:r>
          <w:r>
            <w:rPr>
              <w:noProof/>
            </w:rPr>
            <w:instrText xml:space="preserve"> PAGEREF _Toc92717452 \h </w:instrText>
          </w:r>
          <w:r>
            <w:rPr>
              <w:noProof/>
            </w:rPr>
          </w:r>
          <w:r>
            <w:rPr>
              <w:noProof/>
            </w:rPr>
            <w:fldChar w:fldCharType="separate"/>
          </w:r>
          <w:r>
            <w:rPr>
              <w:noProof/>
            </w:rPr>
            <w:t>15</w:t>
          </w:r>
          <w:r>
            <w:rPr>
              <w:noProof/>
            </w:rPr>
            <w:fldChar w:fldCharType="end"/>
          </w:r>
        </w:p>
        <w:p w14:paraId="05386191" w14:textId="3403F832" w:rsidR="001E3DB0" w:rsidRDefault="001E3DB0">
          <w:pPr>
            <w:pStyle w:val="TOC2"/>
            <w:rPr>
              <w:rFonts w:eastAsiaTheme="minorEastAsia"/>
              <w:bCs w:val="0"/>
              <w:noProof/>
              <w:color w:val="auto"/>
              <w:sz w:val="22"/>
              <w:szCs w:val="22"/>
              <w:lang w:val="hr-HR" w:eastAsia="hr-HR"/>
            </w:rPr>
          </w:pPr>
          <w:r>
            <w:rPr>
              <w:noProof/>
            </w:rPr>
            <w:t>5.1 Learning and teaching</w:t>
          </w:r>
          <w:r>
            <w:rPr>
              <w:noProof/>
            </w:rPr>
            <w:tab/>
          </w:r>
          <w:r>
            <w:rPr>
              <w:noProof/>
            </w:rPr>
            <w:fldChar w:fldCharType="begin"/>
          </w:r>
          <w:r>
            <w:rPr>
              <w:noProof/>
            </w:rPr>
            <w:instrText xml:space="preserve"> PAGEREF _Toc92717453 \h </w:instrText>
          </w:r>
          <w:r>
            <w:rPr>
              <w:noProof/>
            </w:rPr>
          </w:r>
          <w:r>
            <w:rPr>
              <w:noProof/>
            </w:rPr>
            <w:fldChar w:fldCharType="separate"/>
          </w:r>
          <w:r>
            <w:rPr>
              <w:noProof/>
            </w:rPr>
            <w:t>15</w:t>
          </w:r>
          <w:r>
            <w:rPr>
              <w:noProof/>
            </w:rPr>
            <w:fldChar w:fldCharType="end"/>
          </w:r>
        </w:p>
        <w:p w14:paraId="5F03B6FD" w14:textId="2EA0BD15" w:rsidR="001E3DB0" w:rsidRDefault="001E3DB0">
          <w:pPr>
            <w:pStyle w:val="TOC2"/>
            <w:rPr>
              <w:rFonts w:eastAsiaTheme="minorEastAsia"/>
              <w:bCs w:val="0"/>
              <w:noProof/>
              <w:color w:val="auto"/>
              <w:sz w:val="22"/>
              <w:szCs w:val="22"/>
              <w:lang w:val="hr-HR" w:eastAsia="hr-HR"/>
            </w:rPr>
          </w:pPr>
          <w:r>
            <w:rPr>
              <w:noProof/>
            </w:rPr>
            <w:t>5.2 Assessment of students</w:t>
          </w:r>
          <w:r>
            <w:rPr>
              <w:noProof/>
            </w:rPr>
            <w:tab/>
          </w:r>
          <w:r>
            <w:rPr>
              <w:noProof/>
            </w:rPr>
            <w:fldChar w:fldCharType="begin"/>
          </w:r>
          <w:r>
            <w:rPr>
              <w:noProof/>
            </w:rPr>
            <w:instrText xml:space="preserve"> PAGEREF _Toc92717454 \h </w:instrText>
          </w:r>
          <w:r>
            <w:rPr>
              <w:noProof/>
            </w:rPr>
          </w:r>
          <w:r>
            <w:rPr>
              <w:noProof/>
            </w:rPr>
            <w:fldChar w:fldCharType="separate"/>
          </w:r>
          <w:r>
            <w:rPr>
              <w:noProof/>
            </w:rPr>
            <w:t>16</w:t>
          </w:r>
          <w:r>
            <w:rPr>
              <w:noProof/>
            </w:rPr>
            <w:fldChar w:fldCharType="end"/>
          </w:r>
        </w:p>
        <w:p w14:paraId="2C8FF468" w14:textId="5C65FA3B" w:rsidR="001E3DB0" w:rsidRDefault="001E3DB0">
          <w:pPr>
            <w:pStyle w:val="TOC1"/>
            <w:rPr>
              <w:rFonts w:asciiTheme="minorHAnsi" w:eastAsiaTheme="minorEastAsia" w:hAnsiTheme="minorHAnsi"/>
              <w:b w:val="0"/>
              <w:bCs w:val="0"/>
              <w:caps w:val="0"/>
              <w:noProof/>
              <w:color w:val="auto"/>
              <w:sz w:val="22"/>
              <w:szCs w:val="22"/>
              <w:lang w:val="hr-HR" w:eastAsia="hr-HR"/>
            </w:rPr>
          </w:pPr>
          <w:r w:rsidRPr="005276BC">
            <w:rPr>
              <w:noProof/>
              <w:lang w:val="en-GB"/>
            </w:rPr>
            <w:t>6. Student Support</w:t>
          </w:r>
          <w:r>
            <w:rPr>
              <w:noProof/>
            </w:rPr>
            <w:tab/>
          </w:r>
          <w:r>
            <w:rPr>
              <w:noProof/>
            </w:rPr>
            <w:fldChar w:fldCharType="begin"/>
          </w:r>
          <w:r>
            <w:rPr>
              <w:noProof/>
            </w:rPr>
            <w:instrText xml:space="preserve"> PAGEREF _Toc92717455 \h </w:instrText>
          </w:r>
          <w:r>
            <w:rPr>
              <w:noProof/>
            </w:rPr>
          </w:r>
          <w:r>
            <w:rPr>
              <w:noProof/>
            </w:rPr>
            <w:fldChar w:fldCharType="separate"/>
          </w:r>
          <w:r>
            <w:rPr>
              <w:noProof/>
            </w:rPr>
            <w:t>17</w:t>
          </w:r>
          <w:r>
            <w:rPr>
              <w:noProof/>
            </w:rPr>
            <w:fldChar w:fldCharType="end"/>
          </w:r>
        </w:p>
        <w:p w14:paraId="29A01439" w14:textId="53D3C37F" w:rsidR="001E3DB0" w:rsidRDefault="001E3DB0">
          <w:pPr>
            <w:pStyle w:val="TOC1"/>
            <w:rPr>
              <w:rFonts w:asciiTheme="minorHAnsi" w:eastAsiaTheme="minorEastAsia" w:hAnsiTheme="minorHAnsi"/>
              <w:b w:val="0"/>
              <w:bCs w:val="0"/>
              <w:caps w:val="0"/>
              <w:noProof/>
              <w:color w:val="auto"/>
              <w:sz w:val="22"/>
              <w:szCs w:val="22"/>
              <w:lang w:val="hr-HR" w:eastAsia="hr-HR"/>
            </w:rPr>
          </w:pPr>
          <w:r w:rsidRPr="005276BC">
            <w:rPr>
              <w:noProof/>
              <w:lang w:val="en-GB"/>
            </w:rPr>
            <w:t>7. Resources</w:t>
          </w:r>
          <w:r>
            <w:rPr>
              <w:noProof/>
            </w:rPr>
            <w:tab/>
          </w:r>
          <w:r>
            <w:rPr>
              <w:noProof/>
            </w:rPr>
            <w:fldChar w:fldCharType="begin"/>
          </w:r>
          <w:r>
            <w:rPr>
              <w:noProof/>
            </w:rPr>
            <w:instrText xml:space="preserve"> PAGEREF _Toc92717456 \h </w:instrText>
          </w:r>
          <w:r>
            <w:rPr>
              <w:noProof/>
            </w:rPr>
          </w:r>
          <w:r>
            <w:rPr>
              <w:noProof/>
            </w:rPr>
            <w:fldChar w:fldCharType="separate"/>
          </w:r>
          <w:r>
            <w:rPr>
              <w:noProof/>
            </w:rPr>
            <w:t>18</w:t>
          </w:r>
          <w:r>
            <w:rPr>
              <w:noProof/>
            </w:rPr>
            <w:fldChar w:fldCharType="end"/>
          </w:r>
        </w:p>
        <w:p w14:paraId="7D348B65" w14:textId="6605C778" w:rsidR="001E3DB0" w:rsidRDefault="001E3DB0">
          <w:pPr>
            <w:pStyle w:val="TOC2"/>
            <w:rPr>
              <w:rFonts w:eastAsiaTheme="minorEastAsia"/>
              <w:bCs w:val="0"/>
              <w:noProof/>
              <w:color w:val="auto"/>
              <w:sz w:val="22"/>
              <w:szCs w:val="22"/>
              <w:lang w:val="hr-HR" w:eastAsia="hr-HR"/>
            </w:rPr>
          </w:pPr>
          <w:r>
            <w:rPr>
              <w:noProof/>
            </w:rPr>
            <w:t>7.1 Staff</w:t>
          </w:r>
          <w:r>
            <w:rPr>
              <w:noProof/>
            </w:rPr>
            <w:tab/>
          </w:r>
          <w:r>
            <w:rPr>
              <w:noProof/>
            </w:rPr>
            <w:fldChar w:fldCharType="begin"/>
          </w:r>
          <w:r>
            <w:rPr>
              <w:noProof/>
            </w:rPr>
            <w:instrText xml:space="preserve"> PAGEREF _Toc92717457 \h </w:instrText>
          </w:r>
          <w:r>
            <w:rPr>
              <w:noProof/>
            </w:rPr>
          </w:r>
          <w:r>
            <w:rPr>
              <w:noProof/>
            </w:rPr>
            <w:fldChar w:fldCharType="separate"/>
          </w:r>
          <w:r>
            <w:rPr>
              <w:noProof/>
            </w:rPr>
            <w:t>18</w:t>
          </w:r>
          <w:r>
            <w:rPr>
              <w:noProof/>
            </w:rPr>
            <w:fldChar w:fldCharType="end"/>
          </w:r>
        </w:p>
        <w:p w14:paraId="63D4A6D6" w14:textId="676536FC" w:rsidR="001E3DB0" w:rsidRDefault="001E3DB0">
          <w:pPr>
            <w:pStyle w:val="TOC2"/>
            <w:rPr>
              <w:rFonts w:eastAsiaTheme="minorEastAsia"/>
              <w:bCs w:val="0"/>
              <w:noProof/>
              <w:color w:val="auto"/>
              <w:sz w:val="22"/>
              <w:szCs w:val="22"/>
              <w:lang w:val="hr-HR" w:eastAsia="hr-HR"/>
            </w:rPr>
          </w:pPr>
          <w:r>
            <w:rPr>
              <w:noProof/>
            </w:rPr>
            <w:t>7.2 Facilities</w:t>
          </w:r>
          <w:r>
            <w:rPr>
              <w:noProof/>
            </w:rPr>
            <w:tab/>
          </w:r>
          <w:r>
            <w:rPr>
              <w:noProof/>
            </w:rPr>
            <w:fldChar w:fldCharType="begin"/>
          </w:r>
          <w:r>
            <w:rPr>
              <w:noProof/>
            </w:rPr>
            <w:instrText xml:space="preserve"> PAGEREF _Toc92717458 \h </w:instrText>
          </w:r>
          <w:r>
            <w:rPr>
              <w:noProof/>
            </w:rPr>
          </w:r>
          <w:r>
            <w:rPr>
              <w:noProof/>
            </w:rPr>
            <w:fldChar w:fldCharType="separate"/>
          </w:r>
          <w:r>
            <w:rPr>
              <w:noProof/>
            </w:rPr>
            <w:t>19</w:t>
          </w:r>
          <w:r>
            <w:rPr>
              <w:noProof/>
            </w:rPr>
            <w:fldChar w:fldCharType="end"/>
          </w:r>
        </w:p>
        <w:p w14:paraId="70115766" w14:textId="13409F55" w:rsidR="001E3DB0" w:rsidRDefault="001E3DB0">
          <w:pPr>
            <w:pStyle w:val="TOC1"/>
            <w:rPr>
              <w:rFonts w:asciiTheme="minorHAnsi" w:eastAsiaTheme="minorEastAsia" w:hAnsiTheme="minorHAnsi"/>
              <w:b w:val="0"/>
              <w:bCs w:val="0"/>
              <w:caps w:val="0"/>
              <w:noProof/>
              <w:color w:val="auto"/>
              <w:sz w:val="22"/>
              <w:szCs w:val="22"/>
              <w:lang w:val="hr-HR" w:eastAsia="hr-HR"/>
            </w:rPr>
          </w:pPr>
          <w:r w:rsidRPr="005276BC">
            <w:rPr>
              <w:noProof/>
              <w:lang w:val="en-GB"/>
            </w:rPr>
            <w:t>8. Transparency and Documentation</w:t>
          </w:r>
          <w:r>
            <w:rPr>
              <w:noProof/>
            </w:rPr>
            <w:tab/>
          </w:r>
          <w:r>
            <w:rPr>
              <w:noProof/>
            </w:rPr>
            <w:fldChar w:fldCharType="begin"/>
          </w:r>
          <w:r>
            <w:rPr>
              <w:noProof/>
            </w:rPr>
            <w:instrText xml:space="preserve"> PAGEREF _Toc92717459 \h </w:instrText>
          </w:r>
          <w:r>
            <w:rPr>
              <w:noProof/>
            </w:rPr>
          </w:r>
          <w:r>
            <w:rPr>
              <w:noProof/>
            </w:rPr>
            <w:fldChar w:fldCharType="separate"/>
          </w:r>
          <w:r>
            <w:rPr>
              <w:noProof/>
            </w:rPr>
            <w:t>20</w:t>
          </w:r>
          <w:r>
            <w:rPr>
              <w:noProof/>
            </w:rPr>
            <w:fldChar w:fldCharType="end"/>
          </w:r>
        </w:p>
        <w:p w14:paraId="6452E754" w14:textId="64F5EEDF" w:rsidR="001E3DB0" w:rsidRDefault="001E3DB0">
          <w:pPr>
            <w:pStyle w:val="TOC1"/>
            <w:rPr>
              <w:rFonts w:asciiTheme="minorHAnsi" w:eastAsiaTheme="minorEastAsia" w:hAnsiTheme="minorHAnsi"/>
              <w:b w:val="0"/>
              <w:bCs w:val="0"/>
              <w:caps w:val="0"/>
              <w:noProof/>
              <w:color w:val="auto"/>
              <w:sz w:val="22"/>
              <w:szCs w:val="22"/>
              <w:lang w:val="hr-HR" w:eastAsia="hr-HR"/>
            </w:rPr>
          </w:pPr>
          <w:r w:rsidRPr="005276BC">
            <w:rPr>
              <w:noProof/>
              <w:lang w:val="en-GB"/>
            </w:rPr>
            <w:t>9. Quality Assurance</w:t>
          </w:r>
          <w:r>
            <w:rPr>
              <w:noProof/>
            </w:rPr>
            <w:tab/>
          </w:r>
          <w:r>
            <w:rPr>
              <w:noProof/>
            </w:rPr>
            <w:fldChar w:fldCharType="begin"/>
          </w:r>
          <w:r>
            <w:rPr>
              <w:noProof/>
            </w:rPr>
            <w:instrText xml:space="preserve"> PAGEREF _Toc92717460 \h </w:instrText>
          </w:r>
          <w:r>
            <w:rPr>
              <w:noProof/>
            </w:rPr>
          </w:r>
          <w:r>
            <w:rPr>
              <w:noProof/>
            </w:rPr>
            <w:fldChar w:fldCharType="separate"/>
          </w:r>
          <w:r>
            <w:rPr>
              <w:noProof/>
            </w:rPr>
            <w:t>21</w:t>
          </w:r>
          <w:r>
            <w:rPr>
              <w:noProof/>
            </w:rPr>
            <w:fldChar w:fldCharType="end"/>
          </w:r>
        </w:p>
        <w:p w14:paraId="5B816458" w14:textId="61E779BE" w:rsidR="001E3DB0" w:rsidRDefault="001E3DB0">
          <w:pPr>
            <w:pStyle w:val="TOC1"/>
            <w:rPr>
              <w:rFonts w:asciiTheme="minorHAnsi" w:eastAsiaTheme="minorEastAsia" w:hAnsiTheme="minorHAnsi"/>
              <w:b w:val="0"/>
              <w:bCs w:val="0"/>
              <w:caps w:val="0"/>
              <w:noProof/>
              <w:color w:val="auto"/>
              <w:sz w:val="22"/>
              <w:szCs w:val="22"/>
              <w:lang w:val="hr-HR" w:eastAsia="hr-HR"/>
            </w:rPr>
          </w:pPr>
          <w:r w:rsidRPr="005276BC">
            <w:rPr>
              <w:noProof/>
              <w:color w:val="000000" w:themeColor="text1"/>
              <w:lang w:val="en-GB" w:eastAsia="pl-PL"/>
            </w:rPr>
            <w:t>Summary of Assessments</w:t>
          </w:r>
          <w:r>
            <w:rPr>
              <w:noProof/>
            </w:rPr>
            <w:tab/>
          </w:r>
          <w:r>
            <w:rPr>
              <w:noProof/>
            </w:rPr>
            <w:fldChar w:fldCharType="begin"/>
          </w:r>
          <w:r>
            <w:rPr>
              <w:noProof/>
            </w:rPr>
            <w:instrText xml:space="preserve"> PAGEREF _Toc92717461 \h </w:instrText>
          </w:r>
          <w:r>
            <w:rPr>
              <w:noProof/>
            </w:rPr>
          </w:r>
          <w:r>
            <w:rPr>
              <w:noProof/>
            </w:rPr>
            <w:fldChar w:fldCharType="separate"/>
          </w:r>
          <w:r>
            <w:rPr>
              <w:noProof/>
            </w:rPr>
            <w:t>22</w:t>
          </w:r>
          <w:r>
            <w:rPr>
              <w:noProof/>
            </w:rPr>
            <w:fldChar w:fldCharType="end"/>
          </w:r>
        </w:p>
        <w:p w14:paraId="0DF37437" w14:textId="131241CA" w:rsidR="001E3DB0" w:rsidRDefault="001E3DB0">
          <w:pPr>
            <w:pStyle w:val="TOC1"/>
            <w:rPr>
              <w:rFonts w:asciiTheme="minorHAnsi" w:eastAsiaTheme="minorEastAsia" w:hAnsiTheme="minorHAnsi"/>
              <w:b w:val="0"/>
              <w:bCs w:val="0"/>
              <w:caps w:val="0"/>
              <w:noProof/>
              <w:color w:val="auto"/>
              <w:sz w:val="22"/>
              <w:szCs w:val="22"/>
              <w:lang w:val="hr-HR" w:eastAsia="hr-HR"/>
            </w:rPr>
          </w:pPr>
          <w:r w:rsidRPr="005276BC">
            <w:rPr>
              <w:noProof/>
              <w:lang w:val="en-GB"/>
            </w:rPr>
            <w:lastRenderedPageBreak/>
            <w:t>Annexes</w:t>
          </w:r>
          <w:r>
            <w:rPr>
              <w:noProof/>
            </w:rPr>
            <w:tab/>
          </w:r>
          <w:r>
            <w:rPr>
              <w:noProof/>
            </w:rPr>
            <w:fldChar w:fldCharType="begin"/>
          </w:r>
          <w:r>
            <w:rPr>
              <w:noProof/>
            </w:rPr>
            <w:instrText xml:space="preserve"> PAGEREF _Toc92717462 \h </w:instrText>
          </w:r>
          <w:r>
            <w:rPr>
              <w:noProof/>
            </w:rPr>
          </w:r>
          <w:r>
            <w:rPr>
              <w:noProof/>
            </w:rPr>
            <w:fldChar w:fldCharType="separate"/>
          </w:r>
          <w:r>
            <w:rPr>
              <w:noProof/>
            </w:rPr>
            <w:t>23</w:t>
          </w:r>
          <w:r>
            <w:rPr>
              <w:noProof/>
            </w:rPr>
            <w:fldChar w:fldCharType="end"/>
          </w:r>
        </w:p>
        <w:p w14:paraId="2F42A442" w14:textId="0DBA980A" w:rsidR="0015029D" w:rsidRPr="003E1D3F" w:rsidRDefault="0015029D" w:rsidP="008306D9">
          <w:pPr>
            <w:jc w:val="both"/>
            <w:rPr>
              <w:lang w:val="en-GB"/>
            </w:rPr>
          </w:pPr>
          <w:r w:rsidRPr="003E1D3F">
            <w:rPr>
              <w:rFonts w:asciiTheme="majorHAnsi" w:hAnsiTheme="majorHAnsi"/>
              <w:b/>
              <w:color w:val="2A2A2A" w:themeColor="text2"/>
              <w:sz w:val="28"/>
              <w:lang w:val="en-GB" w:bidi="pl-PL"/>
            </w:rPr>
            <w:fldChar w:fldCharType="end"/>
          </w:r>
        </w:p>
      </w:sdtContent>
    </w:sdt>
    <w:p w14:paraId="2AA45590" w14:textId="77777777" w:rsidR="0015029D" w:rsidRPr="003E1D3F" w:rsidRDefault="0015029D" w:rsidP="008306D9">
      <w:pPr>
        <w:jc w:val="both"/>
        <w:rPr>
          <w:rFonts w:ascii="Times New Roman" w:hAnsi="Times New Roman"/>
          <w:lang w:val="en-GB"/>
        </w:rPr>
        <w:sectPr w:rsidR="0015029D" w:rsidRPr="003E1D3F">
          <w:footerReference w:type="even" r:id="rId9"/>
          <w:headerReference w:type="first" r:id="rId10"/>
          <w:pgSz w:w="11906" w:h="16838" w:code="9"/>
          <w:pgMar w:top="2517" w:right="1633" w:bottom="1729" w:left="1633" w:header="720" w:footer="720" w:gutter="0"/>
          <w:pgNumType w:fmt="lowerRoman" w:start="1"/>
          <w:cols w:space="720"/>
          <w:titlePg/>
          <w:docGrid w:linePitch="360"/>
        </w:sectPr>
      </w:pPr>
    </w:p>
    <w:p w14:paraId="7D734A21" w14:textId="77777777" w:rsidR="007672D0" w:rsidRPr="003E1D3F" w:rsidRDefault="007672D0" w:rsidP="008306D9">
      <w:pPr>
        <w:pStyle w:val="nagwek1"/>
        <w:jc w:val="both"/>
        <w:rPr>
          <w:lang w:val="en-GB"/>
        </w:rPr>
      </w:pPr>
      <w:bookmarkStart w:id="1" w:name="_Toc92717432"/>
      <w:r w:rsidRPr="003E1D3F">
        <w:rPr>
          <w:lang w:val="en-GB"/>
        </w:rPr>
        <w:lastRenderedPageBreak/>
        <w:t>Glossary</w:t>
      </w:r>
      <w:bookmarkEnd w:id="1"/>
    </w:p>
    <w:p w14:paraId="4AEFC581" w14:textId="77777777" w:rsidR="007672D0" w:rsidRPr="003E1D3F" w:rsidRDefault="007672D0" w:rsidP="008306D9">
      <w:pPr>
        <w:jc w:val="both"/>
        <w:rPr>
          <w:lang w:val="en-GB"/>
        </w:rPr>
      </w:pPr>
    </w:p>
    <w:p w14:paraId="5A8ABB52" w14:textId="77777777" w:rsidR="006D158E" w:rsidRDefault="006D158E">
      <w:pPr>
        <w:rPr>
          <w:rFonts w:asciiTheme="majorHAnsi" w:eastAsiaTheme="majorEastAsia" w:hAnsiTheme="majorHAnsi" w:cstheme="majorBidi"/>
          <w:b/>
          <w:bCs/>
          <w:color w:val="000000" w:themeColor="text1"/>
          <w:sz w:val="40"/>
          <w:szCs w:val="20"/>
          <w:lang w:val="en-GB" w:eastAsia="pl-PL"/>
        </w:rPr>
      </w:pPr>
      <w:r>
        <w:rPr>
          <w:lang w:val="en-GB"/>
        </w:rPr>
        <w:br w:type="page"/>
      </w:r>
    </w:p>
    <w:p w14:paraId="48AB7577" w14:textId="5D513BE8" w:rsidR="006D158E" w:rsidRDefault="006D158E" w:rsidP="00C229BA">
      <w:pPr>
        <w:pStyle w:val="nagwek1"/>
        <w:rPr>
          <w:lang w:val="en-GB"/>
        </w:rPr>
      </w:pPr>
      <w:bookmarkStart w:id="2" w:name="_Toc92717433"/>
      <w:r>
        <w:rPr>
          <w:lang w:val="en-GB"/>
        </w:rPr>
        <w:lastRenderedPageBreak/>
        <w:t>General information</w:t>
      </w:r>
      <w:bookmarkEnd w:id="2"/>
    </w:p>
    <w:p w14:paraId="10742134" w14:textId="389964E0" w:rsidR="006D158E" w:rsidRDefault="006D158E" w:rsidP="00C229BA">
      <w:pPr>
        <w:pStyle w:val="Heading2"/>
        <w:rPr>
          <w:lang w:eastAsia="pl-PL"/>
        </w:rPr>
      </w:pPr>
      <w:bookmarkStart w:id="3" w:name="_Toc92717434"/>
      <w:r>
        <w:rPr>
          <w:lang w:eastAsia="pl-PL"/>
        </w:rPr>
        <w:t>Basic information about the procedure</w:t>
      </w:r>
      <w:bookmarkEnd w:id="3"/>
    </w:p>
    <w:p w14:paraId="4C2DA266" w14:textId="219F8794" w:rsidR="006D158E" w:rsidRDefault="006D158E" w:rsidP="006D158E">
      <w:pPr>
        <w:pStyle w:val="ListParagraph"/>
        <w:ind w:left="720"/>
        <w:rPr>
          <w:lang w:val="en-GB" w:eastAsia="pl-PL"/>
        </w:rPr>
      </w:pPr>
      <w:r>
        <w:rPr>
          <w:lang w:val="en-GB" w:eastAsia="pl-PL"/>
        </w:rPr>
        <w:t>Please provide general overview of the principles of the procedure, including short overview of the joint programme under assessment.</w:t>
      </w:r>
    </w:p>
    <w:p w14:paraId="336BB222" w14:textId="2C8D8A71" w:rsidR="006D158E" w:rsidRDefault="006D158E" w:rsidP="006D158E">
      <w:pPr>
        <w:pStyle w:val="ListParagraph"/>
        <w:ind w:left="720"/>
        <w:rPr>
          <w:lang w:val="en-GB" w:eastAsia="pl-PL"/>
        </w:rPr>
      </w:pPr>
    </w:p>
    <w:p w14:paraId="4D04E233" w14:textId="4F668D80" w:rsidR="006D158E" w:rsidRDefault="006D158E" w:rsidP="006D158E">
      <w:pPr>
        <w:pStyle w:val="ListParagraph"/>
        <w:ind w:left="720"/>
        <w:rPr>
          <w:lang w:val="en-GB" w:eastAsia="pl-PL"/>
        </w:rPr>
      </w:pPr>
    </w:p>
    <w:p w14:paraId="2C4F5293" w14:textId="7A1F9A87" w:rsidR="006D158E" w:rsidRDefault="006D158E" w:rsidP="006D158E">
      <w:pPr>
        <w:pStyle w:val="ListParagraph"/>
        <w:ind w:left="720"/>
        <w:rPr>
          <w:lang w:val="en-GB" w:eastAsia="pl-PL"/>
        </w:rPr>
      </w:pPr>
    </w:p>
    <w:p w14:paraId="29783809" w14:textId="77777777" w:rsidR="006D158E" w:rsidRDefault="006D158E" w:rsidP="006D158E">
      <w:pPr>
        <w:pStyle w:val="ListParagraph"/>
        <w:ind w:left="720"/>
        <w:rPr>
          <w:lang w:val="en-GB" w:eastAsia="pl-PL"/>
        </w:rPr>
      </w:pPr>
    </w:p>
    <w:p w14:paraId="49FF5B2A" w14:textId="77777777" w:rsidR="006D158E" w:rsidRDefault="006D158E" w:rsidP="006D158E">
      <w:pPr>
        <w:pStyle w:val="ListParagraph"/>
        <w:ind w:left="720"/>
        <w:rPr>
          <w:lang w:val="en-GB" w:eastAsia="pl-PL"/>
        </w:rPr>
      </w:pPr>
    </w:p>
    <w:p w14:paraId="71C5EE53" w14:textId="5C6D6E70" w:rsidR="006D158E" w:rsidRDefault="006D158E" w:rsidP="00C229BA">
      <w:pPr>
        <w:pStyle w:val="Heading2"/>
        <w:rPr>
          <w:lang w:eastAsia="pl-PL"/>
        </w:rPr>
      </w:pPr>
      <w:bookmarkStart w:id="4" w:name="_Toc92717435"/>
      <w:r>
        <w:rPr>
          <w:lang w:eastAsia="pl-PL"/>
        </w:rPr>
        <w:t>Panel of experts</w:t>
      </w:r>
      <w:bookmarkEnd w:id="4"/>
    </w:p>
    <w:p w14:paraId="10FFDCEC" w14:textId="77777777" w:rsidR="006D158E" w:rsidRDefault="006D158E" w:rsidP="006D158E">
      <w:pPr>
        <w:pStyle w:val="ListParagraph"/>
        <w:ind w:left="720"/>
        <w:rPr>
          <w:lang w:val="en-GB" w:eastAsia="pl-PL"/>
        </w:rPr>
      </w:pPr>
      <w:r>
        <w:rPr>
          <w:lang w:val="en-GB" w:eastAsia="pl-PL"/>
        </w:rPr>
        <w:t xml:space="preserve">Please provide short information about the procedure for selection and nomination of the </w:t>
      </w:r>
      <w:proofErr w:type="gramStart"/>
      <w:r>
        <w:rPr>
          <w:lang w:val="en-GB" w:eastAsia="pl-PL"/>
        </w:rPr>
        <w:t>experts</w:t>
      </w:r>
      <w:proofErr w:type="gramEnd"/>
      <w:r>
        <w:rPr>
          <w:lang w:val="en-GB" w:eastAsia="pl-PL"/>
        </w:rPr>
        <w:t xml:space="preserve"> panel, the list of experts, their affiliation and role in the panel.</w:t>
      </w:r>
    </w:p>
    <w:p w14:paraId="02D0963B" w14:textId="77777777" w:rsidR="006D158E" w:rsidRDefault="006D158E" w:rsidP="006D158E">
      <w:pPr>
        <w:pStyle w:val="ListParagraph"/>
        <w:ind w:left="720"/>
        <w:rPr>
          <w:lang w:val="en-GB" w:eastAsia="pl-PL"/>
        </w:rPr>
      </w:pPr>
    </w:p>
    <w:p w14:paraId="3A26319D" w14:textId="42CB0D78" w:rsidR="006D158E" w:rsidRPr="006D158E" w:rsidRDefault="006D158E" w:rsidP="006D158E">
      <w:pPr>
        <w:pStyle w:val="ListParagraph"/>
        <w:ind w:left="720"/>
        <w:rPr>
          <w:b/>
          <w:bCs/>
          <w:lang w:val="en-GB"/>
        </w:rPr>
      </w:pPr>
      <w:r w:rsidRPr="006D158E">
        <w:rPr>
          <w:lang w:val="en-GB"/>
        </w:rPr>
        <w:br w:type="page"/>
      </w:r>
    </w:p>
    <w:p w14:paraId="6B78C6E5" w14:textId="599F1FAB" w:rsidR="002323D2" w:rsidRPr="003E1D3F" w:rsidRDefault="00C229BA" w:rsidP="008306D9">
      <w:pPr>
        <w:pStyle w:val="nagwek1"/>
        <w:numPr>
          <w:ilvl w:val="0"/>
          <w:numId w:val="31"/>
        </w:numPr>
        <w:jc w:val="both"/>
        <w:rPr>
          <w:lang w:val="en-GB"/>
        </w:rPr>
      </w:pPr>
      <w:bookmarkStart w:id="5" w:name="_Toc92717436"/>
      <w:r>
        <w:rPr>
          <w:lang w:val="en-GB"/>
        </w:rPr>
        <w:lastRenderedPageBreak/>
        <w:t>Eligibility</w:t>
      </w:r>
      <w:bookmarkEnd w:id="5"/>
    </w:p>
    <w:p w14:paraId="137321A6" w14:textId="58AE7AE2" w:rsidR="007672D0" w:rsidRDefault="008306D9" w:rsidP="008306D9">
      <w:pPr>
        <w:pStyle w:val="Heading2"/>
        <w:numPr>
          <w:ilvl w:val="1"/>
          <w:numId w:val="31"/>
        </w:numPr>
      </w:pPr>
      <w:bookmarkStart w:id="6" w:name="_Toc92717437"/>
      <w:r>
        <w:t>Status</w:t>
      </w:r>
      <w:bookmarkEnd w:id="6"/>
    </w:p>
    <w:p w14:paraId="38AD0C57" w14:textId="64BC9954" w:rsidR="008306D9" w:rsidRDefault="008306D9" w:rsidP="008306D9">
      <w:pPr>
        <w:jc w:val="both"/>
        <w:rPr>
          <w:lang w:val="en-GB"/>
        </w:rPr>
      </w:pPr>
      <w:r w:rsidRPr="008306D9">
        <w:rPr>
          <w:lang w:val="en-GB"/>
        </w:rPr>
        <w:t>The institutions that offer a joint programme should be recognised as higher education institutions by the relevant authorities of their countries. Their respective national legal frameworks should enable them to participate in the joint programme and, if applicable, to award a joint degree. The institutions awarding the degree(s) should ensure that the degree(s) belong to the higher education degree systems of the countries in which they are based.</w:t>
      </w:r>
    </w:p>
    <w:p w14:paraId="42DF4056" w14:textId="6C91C339" w:rsidR="006D158E" w:rsidRDefault="006D158E">
      <w:pPr>
        <w:rPr>
          <w:lang w:val="en-GB"/>
        </w:rPr>
      </w:pPr>
      <w:r>
        <w:rPr>
          <w:lang w:val="en-GB"/>
        </w:rPr>
        <w:br w:type="page"/>
      </w:r>
    </w:p>
    <w:p w14:paraId="2C9D71C6" w14:textId="580F6B2A" w:rsidR="006E2F43" w:rsidRPr="008306D9" w:rsidRDefault="00C1518C" w:rsidP="008306D9">
      <w:pPr>
        <w:pStyle w:val="Heading2"/>
      </w:pPr>
      <w:bookmarkStart w:id="7" w:name="_Toc92717438"/>
      <w:r w:rsidRPr="008306D9">
        <w:lastRenderedPageBreak/>
        <w:t>1.</w:t>
      </w:r>
      <w:r w:rsidR="008306D9" w:rsidRPr="008306D9">
        <w:t>2</w:t>
      </w:r>
      <w:r w:rsidR="006E2F43" w:rsidRPr="008306D9">
        <w:t xml:space="preserve">. </w:t>
      </w:r>
      <w:r w:rsidR="003E1D3F" w:rsidRPr="008306D9">
        <w:t>J</w:t>
      </w:r>
      <w:r w:rsidR="006E2F43" w:rsidRPr="008306D9">
        <w:t>oint design and delivery</w:t>
      </w:r>
      <w:bookmarkEnd w:id="7"/>
    </w:p>
    <w:p w14:paraId="58495092" w14:textId="1828F710" w:rsidR="00712B8A" w:rsidRPr="006D158E" w:rsidRDefault="008306D9" w:rsidP="008306D9">
      <w:pPr>
        <w:jc w:val="both"/>
        <w:rPr>
          <w:lang w:val="en-US"/>
        </w:rPr>
      </w:pPr>
      <w:r w:rsidRPr="006D158E">
        <w:rPr>
          <w:lang w:val="en-US"/>
        </w:rPr>
        <w:t xml:space="preserve">The joint </w:t>
      </w:r>
      <w:proofErr w:type="spellStart"/>
      <w:r w:rsidRPr="006D158E">
        <w:rPr>
          <w:lang w:val="en-US"/>
        </w:rPr>
        <w:t>programme</w:t>
      </w:r>
      <w:proofErr w:type="spellEnd"/>
      <w:r w:rsidRPr="006D158E">
        <w:rPr>
          <w:lang w:val="en-US"/>
        </w:rPr>
        <w:t xml:space="preserve"> should be offered jointly, involving all cooperating institutions in the design and delivery of the </w:t>
      </w:r>
      <w:proofErr w:type="spellStart"/>
      <w:r w:rsidRPr="006D158E">
        <w:rPr>
          <w:lang w:val="en-US"/>
        </w:rPr>
        <w:t>programme</w:t>
      </w:r>
      <w:proofErr w:type="spellEnd"/>
      <w:r w:rsidRPr="006D158E">
        <w:rPr>
          <w:lang w:val="en-US"/>
        </w:rPr>
        <w:t>.</w:t>
      </w:r>
    </w:p>
    <w:p w14:paraId="79785FE2" w14:textId="7BBD06D6" w:rsidR="006D158E" w:rsidRDefault="006D158E">
      <w:pPr>
        <w:rPr>
          <w:lang w:val="en-US"/>
        </w:rPr>
      </w:pPr>
      <w:r>
        <w:rPr>
          <w:lang w:val="en-US"/>
        </w:rPr>
        <w:br w:type="page"/>
      </w:r>
    </w:p>
    <w:p w14:paraId="32C63B16" w14:textId="77777777" w:rsidR="008306D9" w:rsidRPr="008306D9" w:rsidRDefault="008306D9" w:rsidP="008306D9">
      <w:pPr>
        <w:pStyle w:val="Heading2"/>
      </w:pPr>
      <w:bookmarkStart w:id="8" w:name="_Toc92717439"/>
      <w:r w:rsidRPr="008306D9">
        <w:lastRenderedPageBreak/>
        <w:t>1.3 Cooperation Agreement</w:t>
      </w:r>
      <w:bookmarkEnd w:id="8"/>
    </w:p>
    <w:p w14:paraId="79D594D4" w14:textId="77777777" w:rsidR="008306D9" w:rsidRPr="008306D9" w:rsidRDefault="008306D9" w:rsidP="008306D9">
      <w:pPr>
        <w:pStyle w:val="ListNumber"/>
        <w:numPr>
          <w:ilvl w:val="0"/>
          <w:numId w:val="0"/>
        </w:numPr>
        <w:jc w:val="both"/>
        <w:rPr>
          <w:lang w:val="en-GB"/>
        </w:rPr>
      </w:pPr>
      <w:r w:rsidRPr="008306D9">
        <w:rPr>
          <w:lang w:val="en-GB"/>
        </w:rPr>
        <w:t>The terms and conditions of the joint programme should be laid down in a cooperation agreement. The agreement should in particular cover the following issues:</w:t>
      </w:r>
    </w:p>
    <w:p w14:paraId="63B550CB" w14:textId="21C45AB5" w:rsidR="008306D9" w:rsidRDefault="008306D9" w:rsidP="008306D9">
      <w:pPr>
        <w:pStyle w:val="ListNumber"/>
        <w:numPr>
          <w:ilvl w:val="0"/>
          <w:numId w:val="40"/>
        </w:numPr>
        <w:spacing w:after="0"/>
        <w:ind w:left="714" w:hanging="357"/>
        <w:jc w:val="both"/>
        <w:rPr>
          <w:lang w:val="en-GB"/>
        </w:rPr>
      </w:pPr>
      <w:r w:rsidRPr="008306D9">
        <w:rPr>
          <w:lang w:val="en-GB"/>
        </w:rPr>
        <w:t>Denomination of the degree(s) awarded in the programme</w:t>
      </w:r>
    </w:p>
    <w:p w14:paraId="3B344B81" w14:textId="435455B6" w:rsidR="008306D9" w:rsidRPr="008306D9" w:rsidRDefault="008306D9" w:rsidP="008306D9">
      <w:pPr>
        <w:pStyle w:val="ListNumber"/>
        <w:numPr>
          <w:ilvl w:val="0"/>
          <w:numId w:val="40"/>
        </w:numPr>
        <w:spacing w:after="0"/>
        <w:ind w:left="714" w:hanging="357"/>
        <w:jc w:val="both"/>
        <w:rPr>
          <w:lang w:val="en-GB"/>
        </w:rPr>
      </w:pPr>
      <w:r w:rsidRPr="008306D9">
        <w:rPr>
          <w:lang w:val="en-GB"/>
        </w:rPr>
        <w:t>Coordination and responsibilities of the partners involved regarding management and</w:t>
      </w:r>
      <w:r>
        <w:rPr>
          <w:lang w:val="en-GB"/>
        </w:rPr>
        <w:t xml:space="preserve"> </w:t>
      </w:r>
      <w:r w:rsidRPr="008306D9">
        <w:rPr>
          <w:lang w:val="en-GB"/>
        </w:rPr>
        <w:t>financial organisation (including funding, sharing of costs and income etc.)</w:t>
      </w:r>
    </w:p>
    <w:p w14:paraId="6041575F" w14:textId="15690574" w:rsidR="008306D9" w:rsidRPr="008306D9" w:rsidRDefault="008306D9" w:rsidP="008306D9">
      <w:pPr>
        <w:pStyle w:val="ListNumber"/>
        <w:numPr>
          <w:ilvl w:val="0"/>
          <w:numId w:val="40"/>
        </w:numPr>
        <w:spacing w:after="0"/>
        <w:ind w:left="714" w:hanging="357"/>
        <w:jc w:val="both"/>
        <w:rPr>
          <w:lang w:val="en-GB"/>
        </w:rPr>
      </w:pPr>
      <w:r w:rsidRPr="008306D9">
        <w:rPr>
          <w:lang w:val="en-GB"/>
        </w:rPr>
        <w:t>Admission and selection procedures for students</w:t>
      </w:r>
    </w:p>
    <w:p w14:paraId="45C1CA9A" w14:textId="790300EA" w:rsidR="008306D9" w:rsidRPr="008306D9" w:rsidRDefault="008306D9" w:rsidP="008306D9">
      <w:pPr>
        <w:pStyle w:val="ListNumber"/>
        <w:numPr>
          <w:ilvl w:val="0"/>
          <w:numId w:val="40"/>
        </w:numPr>
        <w:spacing w:after="0"/>
        <w:ind w:left="714" w:hanging="357"/>
        <w:jc w:val="both"/>
        <w:rPr>
          <w:lang w:val="en-GB"/>
        </w:rPr>
      </w:pPr>
      <w:r w:rsidRPr="008306D9">
        <w:rPr>
          <w:lang w:val="en-GB"/>
        </w:rPr>
        <w:t>Mobility of students and teachers</w:t>
      </w:r>
    </w:p>
    <w:p w14:paraId="0FA4D692" w14:textId="3BA998FA" w:rsidR="00E90A36" w:rsidRDefault="008306D9" w:rsidP="008306D9">
      <w:pPr>
        <w:pStyle w:val="ListNumber"/>
        <w:numPr>
          <w:ilvl w:val="0"/>
          <w:numId w:val="40"/>
        </w:numPr>
        <w:spacing w:after="0"/>
        <w:ind w:left="714" w:hanging="357"/>
        <w:jc w:val="both"/>
        <w:rPr>
          <w:lang w:val="en-GB"/>
        </w:rPr>
      </w:pPr>
      <w:r w:rsidRPr="008306D9">
        <w:rPr>
          <w:lang w:val="en-GB"/>
        </w:rPr>
        <w:t>Examination regulations, student assessment methods, recognition of credits and</w:t>
      </w:r>
      <w:r>
        <w:rPr>
          <w:lang w:val="en-GB"/>
        </w:rPr>
        <w:t xml:space="preserve"> </w:t>
      </w:r>
      <w:r w:rsidRPr="008306D9">
        <w:rPr>
          <w:lang w:val="en-GB"/>
        </w:rPr>
        <w:t>degree awarding procedures in the consortium.</w:t>
      </w:r>
    </w:p>
    <w:p w14:paraId="745E8D3A" w14:textId="6A5CE52D" w:rsidR="005E41C3" w:rsidRDefault="005E41C3" w:rsidP="005E41C3">
      <w:pPr>
        <w:pStyle w:val="ListNumber"/>
        <w:numPr>
          <w:ilvl w:val="0"/>
          <w:numId w:val="0"/>
        </w:numPr>
        <w:spacing w:after="0"/>
        <w:ind w:left="960" w:hanging="360"/>
        <w:jc w:val="both"/>
        <w:rPr>
          <w:lang w:val="en-GB"/>
        </w:rPr>
      </w:pPr>
    </w:p>
    <w:p w14:paraId="5E77518A" w14:textId="77777777" w:rsidR="005E41C3" w:rsidRPr="003E1D3F" w:rsidRDefault="005E41C3" w:rsidP="006D158E">
      <w:pPr>
        <w:pStyle w:val="ListNumber"/>
        <w:numPr>
          <w:ilvl w:val="0"/>
          <w:numId w:val="0"/>
        </w:numPr>
        <w:spacing w:after="0"/>
        <w:jc w:val="both"/>
        <w:rPr>
          <w:lang w:val="en-GB"/>
        </w:rPr>
      </w:pPr>
    </w:p>
    <w:p w14:paraId="41C8573C" w14:textId="77777777" w:rsidR="009C40B4" w:rsidRPr="003E1D3F" w:rsidRDefault="009C40B4" w:rsidP="008306D9">
      <w:pPr>
        <w:jc w:val="both"/>
        <w:rPr>
          <w:rFonts w:ascii="Times New Roman" w:hAnsi="Times New Roman"/>
          <w:lang w:val="en-GB"/>
        </w:rPr>
      </w:pPr>
      <w:r w:rsidRPr="003E1D3F">
        <w:rPr>
          <w:rFonts w:ascii="Times New Roman" w:hAnsi="Times New Roman"/>
          <w:lang w:val="en-GB"/>
        </w:rPr>
        <w:br w:type="page"/>
      </w:r>
    </w:p>
    <w:p w14:paraId="3DC77B7A" w14:textId="77777777" w:rsidR="002312F5" w:rsidRPr="003E1D3F" w:rsidRDefault="002312F5" w:rsidP="008306D9">
      <w:pPr>
        <w:pStyle w:val="nagwek1"/>
        <w:jc w:val="both"/>
        <w:rPr>
          <w:lang w:val="en-GB"/>
        </w:rPr>
      </w:pPr>
      <w:bookmarkStart w:id="9" w:name="_Toc92717440"/>
      <w:r w:rsidRPr="003E1D3F">
        <w:rPr>
          <w:lang w:val="en-GB"/>
        </w:rPr>
        <w:lastRenderedPageBreak/>
        <w:t>2. Learning Outcomes</w:t>
      </w:r>
      <w:bookmarkEnd w:id="9"/>
    </w:p>
    <w:p w14:paraId="28D8D9A1" w14:textId="77777777" w:rsidR="002312F5" w:rsidRPr="003E1D3F" w:rsidRDefault="002312F5" w:rsidP="008306D9">
      <w:pPr>
        <w:pStyle w:val="Heading2"/>
      </w:pPr>
      <w:bookmarkStart w:id="10" w:name="_Toc92717441"/>
      <w:r w:rsidRPr="003E1D3F">
        <w:t>2.1 Level</w:t>
      </w:r>
      <w:bookmarkEnd w:id="10"/>
    </w:p>
    <w:p w14:paraId="2221B4F4" w14:textId="2280017D" w:rsidR="002312F5" w:rsidRDefault="002312F5" w:rsidP="008306D9">
      <w:pPr>
        <w:jc w:val="both"/>
        <w:rPr>
          <w:lang w:val="en-GB"/>
        </w:rPr>
      </w:pPr>
      <w:r w:rsidRPr="003E1D3F">
        <w:rPr>
          <w:lang w:val="en-GB"/>
        </w:rPr>
        <w:t>The intended learning outcomes should align with the corresponding level in the Framework for Qualifications in the European Higher Education Area (FQ-EHEA), as well as the applicable national qualifications framework(s).</w:t>
      </w:r>
    </w:p>
    <w:p w14:paraId="23C5D089" w14:textId="79130725" w:rsidR="005E41C3" w:rsidRDefault="005E41C3" w:rsidP="008306D9">
      <w:pPr>
        <w:jc w:val="both"/>
        <w:rPr>
          <w:lang w:val="en-GB"/>
        </w:rPr>
      </w:pPr>
    </w:p>
    <w:p w14:paraId="3612DE54" w14:textId="77777777" w:rsidR="005E41C3" w:rsidRPr="003E1D3F" w:rsidRDefault="005E41C3" w:rsidP="008306D9">
      <w:pPr>
        <w:jc w:val="both"/>
        <w:rPr>
          <w:lang w:val="en-GB"/>
        </w:rPr>
      </w:pPr>
    </w:p>
    <w:p w14:paraId="412859A8" w14:textId="77777777" w:rsidR="006D158E" w:rsidRDefault="006D158E">
      <w:pPr>
        <w:rPr>
          <w:rFonts w:asciiTheme="majorHAnsi" w:hAnsiTheme="majorHAnsi" w:cstheme="majorBidi"/>
          <w:b/>
          <w:caps/>
          <w:color w:val="auto"/>
          <w:sz w:val="28"/>
          <w:szCs w:val="26"/>
          <w:lang w:val="en-GB"/>
        </w:rPr>
      </w:pPr>
      <w:r>
        <w:br w:type="page"/>
      </w:r>
    </w:p>
    <w:p w14:paraId="0227C8B7" w14:textId="171FFC8D" w:rsidR="002312F5" w:rsidRPr="003E1D3F" w:rsidRDefault="002312F5" w:rsidP="008306D9">
      <w:pPr>
        <w:pStyle w:val="Heading2"/>
        <w:ind w:left="720" w:hanging="720"/>
      </w:pPr>
      <w:bookmarkStart w:id="11" w:name="_Toc92717442"/>
      <w:r w:rsidRPr="003E1D3F">
        <w:lastRenderedPageBreak/>
        <w:t>2.2 Disciplinary field</w:t>
      </w:r>
      <w:bookmarkEnd w:id="11"/>
    </w:p>
    <w:p w14:paraId="4B4BC050" w14:textId="68C27EA7" w:rsidR="002312F5" w:rsidRDefault="002312F5" w:rsidP="008306D9">
      <w:pPr>
        <w:jc w:val="both"/>
        <w:rPr>
          <w:lang w:val="en-GB"/>
        </w:rPr>
      </w:pPr>
      <w:r w:rsidRPr="003E1D3F">
        <w:rPr>
          <w:lang w:val="en-GB"/>
        </w:rPr>
        <w:t>The intended learning outcomes should comprise knowledge, skills, and competencies in the respective disciplinary field(s).</w:t>
      </w:r>
    </w:p>
    <w:p w14:paraId="4E3C4A33" w14:textId="77777777" w:rsidR="00C229BA" w:rsidRPr="00C229BA" w:rsidRDefault="00C229BA" w:rsidP="00C229BA">
      <w:pPr>
        <w:jc w:val="both"/>
        <w:rPr>
          <w:lang w:val="en-GB"/>
        </w:rPr>
      </w:pPr>
      <w:r w:rsidRPr="00C229BA">
        <w:rPr>
          <w:lang w:val="en-GB"/>
        </w:rPr>
        <w:t>Intended learning outcomes of a joint programme should indicate its added value coming from the joint delivery mode. [...]</w:t>
      </w:r>
    </w:p>
    <w:p w14:paraId="0881CB73" w14:textId="79F775CB" w:rsidR="00C229BA" w:rsidRPr="003E1D3F" w:rsidRDefault="00C229BA" w:rsidP="00C229BA">
      <w:pPr>
        <w:jc w:val="both"/>
        <w:rPr>
          <w:lang w:val="en-GB"/>
        </w:rPr>
      </w:pPr>
      <w:r w:rsidRPr="00C229BA">
        <w:rPr>
          <w:lang w:val="en-GB"/>
        </w:rPr>
        <w:t>[...] the intended learning outcomes should be formulated in a way that enables assessment and verifications of its achievement in the course of the programme.</w:t>
      </w:r>
    </w:p>
    <w:p w14:paraId="781136FD" w14:textId="77777777" w:rsidR="006D158E" w:rsidRDefault="006D158E">
      <w:pPr>
        <w:rPr>
          <w:rFonts w:asciiTheme="majorHAnsi" w:hAnsiTheme="majorHAnsi" w:cstheme="majorBidi"/>
          <w:b/>
          <w:caps/>
          <w:color w:val="auto"/>
          <w:sz w:val="28"/>
          <w:szCs w:val="26"/>
          <w:lang w:val="en-GB"/>
        </w:rPr>
      </w:pPr>
      <w:r>
        <w:br w:type="page"/>
      </w:r>
    </w:p>
    <w:p w14:paraId="341DA0DF" w14:textId="440467DC" w:rsidR="002312F5" w:rsidRPr="003E1D3F" w:rsidRDefault="002312F5" w:rsidP="008306D9">
      <w:pPr>
        <w:pStyle w:val="Heading2"/>
        <w:ind w:left="720" w:hanging="720"/>
      </w:pPr>
      <w:bookmarkStart w:id="12" w:name="_Toc92717443"/>
      <w:r w:rsidRPr="003E1D3F">
        <w:lastRenderedPageBreak/>
        <w:t>2.3 Achievement</w:t>
      </w:r>
      <w:bookmarkEnd w:id="12"/>
    </w:p>
    <w:p w14:paraId="6FB15364" w14:textId="6A6629E0" w:rsidR="002312F5" w:rsidRDefault="002312F5" w:rsidP="008306D9">
      <w:pPr>
        <w:jc w:val="both"/>
        <w:rPr>
          <w:lang w:val="en-GB"/>
        </w:rPr>
      </w:pPr>
      <w:r w:rsidRPr="003E1D3F">
        <w:rPr>
          <w:lang w:val="en-GB"/>
        </w:rPr>
        <w:t>The programme should be able to demonstrate that the intended learning outcomes are achieved.</w:t>
      </w:r>
    </w:p>
    <w:p w14:paraId="6C615EAC" w14:textId="3D4C0C67" w:rsidR="00B848F4" w:rsidRDefault="00B848F4" w:rsidP="008306D9">
      <w:pPr>
        <w:jc w:val="both"/>
        <w:rPr>
          <w:lang w:val="en-GB"/>
        </w:rPr>
      </w:pPr>
    </w:p>
    <w:p w14:paraId="4931FB5A" w14:textId="77777777" w:rsidR="004F4891" w:rsidRDefault="004F4891" w:rsidP="008306D9">
      <w:pPr>
        <w:jc w:val="both"/>
        <w:rPr>
          <w:lang w:val="en-GB"/>
        </w:rPr>
      </w:pPr>
    </w:p>
    <w:p w14:paraId="7AF89493" w14:textId="77777777" w:rsidR="00B848F4" w:rsidRDefault="00B848F4" w:rsidP="008306D9">
      <w:pPr>
        <w:jc w:val="both"/>
        <w:rPr>
          <w:lang w:val="en-GB"/>
        </w:rPr>
      </w:pPr>
    </w:p>
    <w:p w14:paraId="264BE1C3" w14:textId="77777777" w:rsidR="00FB6A71" w:rsidRPr="003E1D3F" w:rsidRDefault="00FB6A71" w:rsidP="008306D9">
      <w:pPr>
        <w:jc w:val="both"/>
        <w:rPr>
          <w:lang w:val="en-GB"/>
        </w:rPr>
      </w:pPr>
    </w:p>
    <w:p w14:paraId="4E885F79" w14:textId="77777777" w:rsidR="006D158E" w:rsidRDefault="006D158E">
      <w:pPr>
        <w:rPr>
          <w:rFonts w:asciiTheme="majorHAnsi" w:hAnsiTheme="majorHAnsi" w:cstheme="majorBidi"/>
          <w:b/>
          <w:caps/>
          <w:color w:val="auto"/>
          <w:sz w:val="28"/>
          <w:szCs w:val="26"/>
          <w:lang w:val="en-GB"/>
        </w:rPr>
      </w:pPr>
      <w:r>
        <w:br w:type="page"/>
      </w:r>
    </w:p>
    <w:p w14:paraId="00D90F01" w14:textId="47778078" w:rsidR="002312F5" w:rsidRPr="003E1D3F" w:rsidRDefault="002312F5" w:rsidP="008306D9">
      <w:pPr>
        <w:pStyle w:val="Heading2"/>
        <w:ind w:left="720" w:hanging="720"/>
      </w:pPr>
      <w:bookmarkStart w:id="13" w:name="_Toc92717444"/>
      <w:r w:rsidRPr="003E1D3F">
        <w:lastRenderedPageBreak/>
        <w:t>2.4 Regulated Professions</w:t>
      </w:r>
      <w:bookmarkEnd w:id="13"/>
    </w:p>
    <w:p w14:paraId="0DDDCB18" w14:textId="36FAEEBE" w:rsidR="002312F5" w:rsidRPr="00C229BA" w:rsidRDefault="00C229BA" w:rsidP="00C229BA">
      <w:pPr>
        <w:jc w:val="both"/>
        <w:rPr>
          <w:lang w:val="en-GB"/>
        </w:rPr>
      </w:pPr>
      <w:r w:rsidRPr="00C229BA">
        <w:rPr>
          <w:lang w:val="en-GB"/>
        </w:rPr>
        <w:t xml:space="preserve">If relevant for the specific joint programme, the minimum agreed training conditions specified in the European Union Directive 2005/36/EC, or relevant common trainings frameworks established under the Directive, should be </w:t>
      </w:r>
      <w:proofErr w:type="gramStart"/>
      <w:r w:rsidRPr="00C229BA">
        <w:rPr>
          <w:lang w:val="en-GB"/>
        </w:rPr>
        <w:t>taken into account</w:t>
      </w:r>
      <w:proofErr w:type="gramEnd"/>
      <w:r w:rsidRPr="00C229BA">
        <w:rPr>
          <w:lang w:val="en-GB"/>
        </w:rPr>
        <w:t>.</w:t>
      </w:r>
    </w:p>
    <w:p w14:paraId="10C51217" w14:textId="77777777" w:rsidR="002312F5" w:rsidRPr="003E1D3F" w:rsidRDefault="002312F5" w:rsidP="008306D9">
      <w:pPr>
        <w:pStyle w:val="nagwek1"/>
        <w:jc w:val="both"/>
        <w:rPr>
          <w:lang w:val="en-GB"/>
        </w:rPr>
      </w:pPr>
      <w:bookmarkStart w:id="14" w:name="_Toc92717445"/>
      <w:r w:rsidRPr="003E1D3F">
        <w:rPr>
          <w:lang w:val="en-GB"/>
        </w:rPr>
        <w:lastRenderedPageBreak/>
        <w:t>3. Study Programme</w:t>
      </w:r>
      <w:bookmarkEnd w:id="14"/>
      <w:r w:rsidRPr="003E1D3F">
        <w:rPr>
          <w:lang w:val="en-GB"/>
        </w:rPr>
        <w:t xml:space="preserve"> </w:t>
      </w:r>
    </w:p>
    <w:p w14:paraId="7353C2EF" w14:textId="77777777" w:rsidR="002312F5" w:rsidRPr="003E1D3F" w:rsidRDefault="002312F5" w:rsidP="008306D9">
      <w:pPr>
        <w:pStyle w:val="Heading2"/>
        <w:ind w:left="720" w:hanging="720"/>
      </w:pPr>
      <w:bookmarkStart w:id="15" w:name="_Toc92717446"/>
      <w:r w:rsidRPr="003E1D3F">
        <w:t>3.1 Curriculum</w:t>
      </w:r>
      <w:bookmarkEnd w:id="15"/>
    </w:p>
    <w:p w14:paraId="6F6A4F12" w14:textId="5EF64F74" w:rsidR="002312F5" w:rsidRDefault="002312F5" w:rsidP="006D158E">
      <w:pPr>
        <w:rPr>
          <w:lang w:val="en-GB"/>
        </w:rPr>
      </w:pPr>
      <w:r w:rsidRPr="003E1D3F">
        <w:rPr>
          <w:lang w:val="en-GB"/>
        </w:rPr>
        <w:t>The structure and content of the curriculum should be fit to enable the students to achieve the intended learning outcomes.</w:t>
      </w:r>
    </w:p>
    <w:p w14:paraId="5BEBF937" w14:textId="77777777" w:rsidR="003B4EFC" w:rsidRPr="003B4EFC" w:rsidRDefault="003B4EFC" w:rsidP="003B4EFC">
      <w:pPr>
        <w:jc w:val="both"/>
        <w:rPr>
          <w:lang w:val="en-GB"/>
        </w:rPr>
      </w:pPr>
      <w:r w:rsidRPr="003B4EFC">
        <w:rPr>
          <w:lang w:val="en-GB"/>
        </w:rPr>
        <w:t>-</w:t>
      </w:r>
      <w:r w:rsidRPr="003B4EFC">
        <w:rPr>
          <w:lang w:val="en-GB"/>
        </w:rPr>
        <w:tab/>
        <w:t>The curriculum needs to emphasise the ‘joint’ character of the programme. The structure of the curriculum and its content should lead to synergy of the contributions of the consortium partners.</w:t>
      </w:r>
    </w:p>
    <w:p w14:paraId="2A530C94" w14:textId="06C4AA92" w:rsidR="00FB6A71" w:rsidRPr="003B4EFC" w:rsidRDefault="003B4EFC" w:rsidP="003B4EFC">
      <w:pPr>
        <w:jc w:val="both"/>
        <w:rPr>
          <w:lang w:val="en-GB"/>
        </w:rPr>
      </w:pPr>
      <w:r w:rsidRPr="003B4EFC">
        <w:rPr>
          <w:lang w:val="en-GB"/>
        </w:rPr>
        <w:t>-</w:t>
      </w:r>
      <w:r w:rsidRPr="003B4EFC">
        <w:rPr>
          <w:lang w:val="en-GB"/>
        </w:rPr>
        <w:tab/>
        <w:t>Each partner should have their clear and unique role and contribution to the curriculum.</w:t>
      </w:r>
    </w:p>
    <w:p w14:paraId="5A20270A" w14:textId="77777777" w:rsidR="00B848F4" w:rsidRPr="003E1D3F" w:rsidRDefault="00B848F4" w:rsidP="008306D9">
      <w:pPr>
        <w:jc w:val="both"/>
        <w:rPr>
          <w:rFonts w:ascii="Times New Roman" w:hAnsi="Times New Roman"/>
          <w:lang w:val="en-GB"/>
        </w:rPr>
      </w:pPr>
    </w:p>
    <w:p w14:paraId="3F157024" w14:textId="77777777" w:rsidR="006D158E" w:rsidRDefault="006D158E">
      <w:pPr>
        <w:rPr>
          <w:rFonts w:asciiTheme="majorHAnsi" w:hAnsiTheme="majorHAnsi" w:cstheme="majorBidi"/>
          <w:b/>
          <w:caps/>
          <w:color w:val="auto"/>
          <w:sz w:val="28"/>
          <w:szCs w:val="26"/>
          <w:lang w:val="en-GB"/>
        </w:rPr>
      </w:pPr>
      <w:r>
        <w:br w:type="page"/>
      </w:r>
    </w:p>
    <w:p w14:paraId="5C68564E" w14:textId="2630F436" w:rsidR="002312F5" w:rsidRPr="003E1D3F" w:rsidRDefault="002312F5" w:rsidP="008306D9">
      <w:pPr>
        <w:pStyle w:val="Heading2"/>
        <w:ind w:left="720" w:hanging="720"/>
      </w:pPr>
      <w:bookmarkStart w:id="16" w:name="_Toc92717447"/>
      <w:r w:rsidRPr="003E1D3F">
        <w:lastRenderedPageBreak/>
        <w:t>3.2 Credits</w:t>
      </w:r>
      <w:bookmarkEnd w:id="16"/>
    </w:p>
    <w:p w14:paraId="29C3D66A" w14:textId="1B2575E7" w:rsidR="002312F5" w:rsidRDefault="002312F5" w:rsidP="006D158E">
      <w:pPr>
        <w:rPr>
          <w:lang w:val="en-GB"/>
        </w:rPr>
      </w:pPr>
      <w:r w:rsidRPr="003E1D3F">
        <w:rPr>
          <w:lang w:val="en-GB"/>
        </w:rPr>
        <w:t>The European Credit Transfer System (ECTS) should be applied properly and the distribution of credits should be clear.</w:t>
      </w:r>
    </w:p>
    <w:p w14:paraId="297C04A0" w14:textId="77777777" w:rsidR="00FB6A71" w:rsidRPr="003E1D3F" w:rsidRDefault="00FB6A71" w:rsidP="008306D9">
      <w:pPr>
        <w:jc w:val="both"/>
        <w:rPr>
          <w:rFonts w:ascii="Times New Roman" w:hAnsi="Times New Roman"/>
          <w:lang w:val="en-GB"/>
        </w:rPr>
      </w:pPr>
    </w:p>
    <w:p w14:paraId="136F4931" w14:textId="77777777" w:rsidR="006D158E" w:rsidRDefault="006D158E">
      <w:pPr>
        <w:rPr>
          <w:rFonts w:asciiTheme="majorHAnsi" w:hAnsiTheme="majorHAnsi" w:cstheme="majorBidi"/>
          <w:b/>
          <w:caps/>
          <w:color w:val="auto"/>
          <w:sz w:val="28"/>
          <w:szCs w:val="26"/>
          <w:lang w:val="en-GB"/>
        </w:rPr>
      </w:pPr>
      <w:r>
        <w:br w:type="page"/>
      </w:r>
    </w:p>
    <w:p w14:paraId="59055F72" w14:textId="347BFB95" w:rsidR="002312F5" w:rsidRPr="003E1D3F" w:rsidRDefault="002312F5" w:rsidP="008306D9">
      <w:pPr>
        <w:pStyle w:val="Heading2"/>
        <w:ind w:left="720" w:hanging="720"/>
      </w:pPr>
      <w:bookmarkStart w:id="17" w:name="_Toc92717448"/>
      <w:r w:rsidRPr="003E1D3F">
        <w:lastRenderedPageBreak/>
        <w:t>3.3 Workload</w:t>
      </w:r>
      <w:bookmarkEnd w:id="17"/>
    </w:p>
    <w:p w14:paraId="3E2B886F" w14:textId="77777777" w:rsidR="002312F5" w:rsidRPr="003E1D3F" w:rsidRDefault="002312F5" w:rsidP="006D158E">
      <w:pPr>
        <w:jc w:val="both"/>
        <w:rPr>
          <w:lang w:val="en-GB"/>
        </w:rPr>
      </w:pPr>
      <w:r w:rsidRPr="003E1D3F">
        <w:rPr>
          <w:lang w:val="en-GB"/>
        </w:rPr>
        <w:t>A joint bachelor programme will typically amount to a total student workload of 180-240 ECTS-credits; a joint master programme will typically amount to 90-120 ECTS-credits and should not be less than 60 ECTS-credits at second cycle level (credit ranges according to the FQ-EHEA); for joint doctorates there is no credit range specified. The workload and the average time to complete the programme should be monitored.</w:t>
      </w:r>
    </w:p>
    <w:p w14:paraId="271DD302" w14:textId="1D84840A" w:rsidR="002312F5" w:rsidRDefault="002312F5" w:rsidP="008306D9">
      <w:pPr>
        <w:jc w:val="both"/>
        <w:rPr>
          <w:rFonts w:ascii="Times New Roman" w:hAnsi="Times New Roman"/>
          <w:lang w:val="en-GB"/>
        </w:rPr>
      </w:pPr>
    </w:p>
    <w:p w14:paraId="3E34AE8C" w14:textId="77777777" w:rsidR="002312F5" w:rsidRPr="003E1D3F" w:rsidRDefault="002312F5" w:rsidP="008306D9">
      <w:pPr>
        <w:pStyle w:val="nagwek1"/>
        <w:jc w:val="both"/>
        <w:rPr>
          <w:lang w:val="en-GB"/>
        </w:rPr>
      </w:pPr>
      <w:bookmarkStart w:id="18" w:name="_Toc92717449"/>
      <w:r w:rsidRPr="003E1D3F">
        <w:rPr>
          <w:lang w:val="en-GB"/>
        </w:rPr>
        <w:lastRenderedPageBreak/>
        <w:t>4. Admission and Recognition</w:t>
      </w:r>
      <w:bookmarkEnd w:id="18"/>
    </w:p>
    <w:p w14:paraId="0618FAE4" w14:textId="77777777" w:rsidR="002312F5" w:rsidRPr="003E1D3F" w:rsidRDefault="002312F5" w:rsidP="008306D9">
      <w:pPr>
        <w:pStyle w:val="Heading2"/>
        <w:ind w:left="720" w:hanging="720"/>
      </w:pPr>
      <w:bookmarkStart w:id="19" w:name="_Toc92717450"/>
      <w:r w:rsidRPr="003E1D3F">
        <w:t>4.1. Admission</w:t>
      </w:r>
      <w:bookmarkEnd w:id="19"/>
    </w:p>
    <w:p w14:paraId="075DC1FE" w14:textId="54517F09" w:rsidR="002312F5" w:rsidRDefault="002312F5" w:rsidP="006D158E">
      <w:pPr>
        <w:rPr>
          <w:lang w:val="en-GB"/>
        </w:rPr>
      </w:pPr>
      <w:r w:rsidRPr="003E1D3F">
        <w:rPr>
          <w:lang w:val="en-GB"/>
        </w:rPr>
        <w:t>The admission requirements and selection procedures should be appropriate in light of the programme’s level and discipline.</w:t>
      </w:r>
    </w:p>
    <w:p w14:paraId="362D5DB0" w14:textId="77777777" w:rsidR="00882158" w:rsidRDefault="00882158" w:rsidP="008306D9">
      <w:pPr>
        <w:jc w:val="both"/>
        <w:rPr>
          <w:rFonts w:ascii="Times New Roman" w:hAnsi="Times New Roman"/>
          <w:lang w:val="en-GB"/>
        </w:rPr>
      </w:pPr>
    </w:p>
    <w:p w14:paraId="59A8A737" w14:textId="77777777" w:rsidR="004F4891" w:rsidRPr="003E1D3F" w:rsidRDefault="004F4891" w:rsidP="008306D9">
      <w:pPr>
        <w:jc w:val="both"/>
        <w:rPr>
          <w:rFonts w:ascii="Times New Roman" w:hAnsi="Times New Roman"/>
          <w:lang w:val="en-GB"/>
        </w:rPr>
      </w:pPr>
    </w:p>
    <w:p w14:paraId="11B116EB" w14:textId="77777777" w:rsidR="006D158E" w:rsidRDefault="006D158E">
      <w:pPr>
        <w:rPr>
          <w:rFonts w:asciiTheme="majorHAnsi" w:hAnsiTheme="majorHAnsi" w:cstheme="majorBidi"/>
          <w:b/>
          <w:caps/>
          <w:color w:val="auto"/>
          <w:sz w:val="28"/>
          <w:szCs w:val="26"/>
          <w:lang w:val="en-GB"/>
        </w:rPr>
      </w:pPr>
      <w:r>
        <w:br w:type="page"/>
      </w:r>
    </w:p>
    <w:p w14:paraId="32E7D37D" w14:textId="4C527075" w:rsidR="002312F5" w:rsidRPr="003E1D3F" w:rsidRDefault="002312F5" w:rsidP="008306D9">
      <w:pPr>
        <w:pStyle w:val="Heading2"/>
        <w:ind w:left="720" w:hanging="720"/>
      </w:pPr>
      <w:bookmarkStart w:id="20" w:name="_Toc92717451"/>
      <w:r w:rsidRPr="003E1D3F">
        <w:lastRenderedPageBreak/>
        <w:t>4.2. Recognition</w:t>
      </w:r>
      <w:bookmarkEnd w:id="20"/>
    </w:p>
    <w:p w14:paraId="02A92E51" w14:textId="77777777" w:rsidR="002312F5" w:rsidRPr="003E1D3F" w:rsidRDefault="002312F5" w:rsidP="006D158E">
      <w:pPr>
        <w:jc w:val="both"/>
        <w:rPr>
          <w:lang w:val="en-GB"/>
        </w:rPr>
      </w:pPr>
      <w:r w:rsidRPr="003E1D3F">
        <w:rPr>
          <w:lang w:val="en-GB"/>
        </w:rPr>
        <w:t>Recognition of qualifications and of periods of studies (including recognition of prior learning) should be applied in line with the Lisbon Recognition Convention and subsidiary documents.</w:t>
      </w:r>
    </w:p>
    <w:p w14:paraId="2F628CFA" w14:textId="77777777" w:rsidR="002312F5" w:rsidRPr="003E1D3F" w:rsidRDefault="002312F5" w:rsidP="008306D9">
      <w:pPr>
        <w:jc w:val="both"/>
        <w:rPr>
          <w:rFonts w:ascii="Times New Roman" w:hAnsi="Times New Roman"/>
          <w:lang w:val="en-GB"/>
        </w:rPr>
      </w:pPr>
    </w:p>
    <w:p w14:paraId="72C72B76" w14:textId="77777777" w:rsidR="002312F5" w:rsidRPr="003E1D3F" w:rsidRDefault="002312F5" w:rsidP="008306D9">
      <w:pPr>
        <w:pStyle w:val="nagwek1"/>
        <w:rPr>
          <w:lang w:val="en-GB"/>
        </w:rPr>
      </w:pPr>
      <w:bookmarkStart w:id="21" w:name="_Toc92717452"/>
      <w:r w:rsidRPr="003E1D3F">
        <w:rPr>
          <w:lang w:val="en-GB"/>
        </w:rPr>
        <w:lastRenderedPageBreak/>
        <w:t>5. Learning, Teaching and Assessment</w:t>
      </w:r>
      <w:bookmarkEnd w:id="21"/>
    </w:p>
    <w:p w14:paraId="5DDB3A23" w14:textId="77777777" w:rsidR="002312F5" w:rsidRPr="003E1D3F" w:rsidRDefault="002312F5" w:rsidP="008306D9">
      <w:pPr>
        <w:pStyle w:val="Heading2"/>
        <w:ind w:left="720" w:hanging="720"/>
      </w:pPr>
      <w:bookmarkStart w:id="22" w:name="_Toc92717453"/>
      <w:r w:rsidRPr="003E1D3F">
        <w:t>5.1 Learning and teaching</w:t>
      </w:r>
      <w:bookmarkEnd w:id="22"/>
    </w:p>
    <w:p w14:paraId="3E523CB0" w14:textId="733048CB" w:rsidR="002312F5" w:rsidRDefault="002312F5" w:rsidP="006D158E">
      <w:pPr>
        <w:jc w:val="both"/>
        <w:rPr>
          <w:lang w:val="en-GB"/>
        </w:rPr>
      </w:pPr>
      <w:r w:rsidRPr="003E1D3F">
        <w:rPr>
          <w:lang w:val="en-GB"/>
        </w:rPr>
        <w:t>The programme should be designed to correspond with the intended learning outcomes, and the learning and teaching approaches applied should be adequate to achieve those. The diversity of students and their needs should be respected and attended to, especially in view of potential different cultural backgrounds of the students.</w:t>
      </w:r>
    </w:p>
    <w:p w14:paraId="1E6599CC" w14:textId="5830CC2F" w:rsidR="00F04ACB" w:rsidRDefault="00F04ACB" w:rsidP="008306D9">
      <w:pPr>
        <w:jc w:val="both"/>
        <w:rPr>
          <w:rFonts w:ascii="Times New Roman" w:hAnsi="Times New Roman"/>
          <w:lang w:val="en-GB"/>
        </w:rPr>
      </w:pPr>
    </w:p>
    <w:p w14:paraId="17F6CC26" w14:textId="77777777" w:rsidR="00F04ACB" w:rsidRPr="003E1D3F" w:rsidRDefault="00F04ACB" w:rsidP="008306D9">
      <w:pPr>
        <w:jc w:val="both"/>
        <w:rPr>
          <w:rFonts w:ascii="Times New Roman" w:hAnsi="Times New Roman"/>
          <w:lang w:val="en-GB"/>
        </w:rPr>
      </w:pPr>
    </w:p>
    <w:p w14:paraId="22D6274D" w14:textId="77777777" w:rsidR="006D158E" w:rsidRDefault="006D158E">
      <w:pPr>
        <w:rPr>
          <w:rFonts w:asciiTheme="majorHAnsi" w:hAnsiTheme="majorHAnsi" w:cstheme="majorBidi"/>
          <w:b/>
          <w:caps/>
          <w:color w:val="auto"/>
          <w:sz w:val="28"/>
          <w:szCs w:val="26"/>
          <w:lang w:val="en-GB"/>
        </w:rPr>
      </w:pPr>
      <w:r>
        <w:br w:type="page"/>
      </w:r>
    </w:p>
    <w:p w14:paraId="73EEFBF5" w14:textId="51C8E3C0" w:rsidR="002312F5" w:rsidRPr="003E1D3F" w:rsidRDefault="002312F5" w:rsidP="008306D9">
      <w:pPr>
        <w:pStyle w:val="Heading2"/>
        <w:ind w:left="720" w:hanging="720"/>
      </w:pPr>
      <w:bookmarkStart w:id="23" w:name="_Toc92717454"/>
      <w:r w:rsidRPr="003E1D3F">
        <w:lastRenderedPageBreak/>
        <w:t>5.2 Assessment of students</w:t>
      </w:r>
      <w:bookmarkEnd w:id="23"/>
    </w:p>
    <w:p w14:paraId="3244E5E8" w14:textId="77777777" w:rsidR="002312F5" w:rsidRPr="003E1D3F" w:rsidRDefault="002312F5" w:rsidP="006D158E">
      <w:pPr>
        <w:jc w:val="both"/>
        <w:rPr>
          <w:lang w:val="en-GB"/>
        </w:rPr>
      </w:pPr>
      <w:r w:rsidRPr="003E1D3F">
        <w:rPr>
          <w:lang w:val="en-GB"/>
        </w:rPr>
        <w:t>The examination regulations and the assessment of the achieved learning outcomes should correspond with the intended learning outcomes. They should be applied consistently among partner institutions.</w:t>
      </w:r>
    </w:p>
    <w:p w14:paraId="1834D185" w14:textId="77777777" w:rsidR="002312F5" w:rsidRPr="003E1D3F" w:rsidRDefault="002312F5" w:rsidP="008306D9">
      <w:pPr>
        <w:jc w:val="both"/>
        <w:rPr>
          <w:rFonts w:ascii="Times New Roman" w:hAnsi="Times New Roman"/>
          <w:lang w:val="en-GB"/>
        </w:rPr>
      </w:pPr>
    </w:p>
    <w:p w14:paraId="3D56A5CC" w14:textId="77777777" w:rsidR="002312F5" w:rsidRPr="003E1D3F" w:rsidRDefault="002312F5" w:rsidP="008306D9">
      <w:pPr>
        <w:pStyle w:val="nagwek1"/>
        <w:jc w:val="both"/>
        <w:rPr>
          <w:lang w:val="en-GB"/>
        </w:rPr>
      </w:pPr>
      <w:bookmarkStart w:id="24" w:name="_Toc92717455"/>
      <w:r w:rsidRPr="003E1D3F">
        <w:rPr>
          <w:lang w:val="en-GB"/>
        </w:rPr>
        <w:lastRenderedPageBreak/>
        <w:t>6. Student Support</w:t>
      </w:r>
      <w:bookmarkEnd w:id="24"/>
      <w:r w:rsidRPr="003E1D3F">
        <w:rPr>
          <w:lang w:val="en-GB"/>
        </w:rPr>
        <w:t xml:space="preserve"> </w:t>
      </w:r>
    </w:p>
    <w:p w14:paraId="40234BB7" w14:textId="77777777" w:rsidR="002312F5" w:rsidRPr="003E1D3F" w:rsidRDefault="002312F5" w:rsidP="006D158E">
      <w:pPr>
        <w:jc w:val="both"/>
        <w:rPr>
          <w:lang w:val="en-GB"/>
        </w:rPr>
      </w:pPr>
      <w:r w:rsidRPr="003E1D3F">
        <w:rPr>
          <w:lang w:val="en-GB"/>
        </w:rPr>
        <w:t>The student support services should contribute to the achievement of the intended learning outcomes. They should take into account specific challenges of mobile students.</w:t>
      </w:r>
    </w:p>
    <w:p w14:paraId="251C85B2" w14:textId="03A81772" w:rsidR="002312F5" w:rsidRPr="003B4EFC" w:rsidRDefault="003B4EFC" w:rsidP="008306D9">
      <w:pPr>
        <w:jc w:val="both"/>
        <w:rPr>
          <w:lang w:val="en-GB"/>
        </w:rPr>
      </w:pPr>
      <w:r w:rsidRPr="003B4EFC">
        <w:rPr>
          <w:lang w:val="en-GB"/>
        </w:rPr>
        <w:t>Support should include pre-arrival and upon arrival services, as well as other support services (insurance, accommodation, equity policies, visas, …).</w:t>
      </w:r>
    </w:p>
    <w:p w14:paraId="5241CBD0" w14:textId="77777777" w:rsidR="002312F5" w:rsidRPr="003E1D3F" w:rsidRDefault="002312F5" w:rsidP="008306D9">
      <w:pPr>
        <w:pStyle w:val="nagwek1"/>
        <w:jc w:val="both"/>
        <w:rPr>
          <w:lang w:val="en-GB"/>
        </w:rPr>
      </w:pPr>
      <w:bookmarkStart w:id="25" w:name="_Toc92717456"/>
      <w:r w:rsidRPr="003E1D3F">
        <w:rPr>
          <w:lang w:val="en-GB"/>
        </w:rPr>
        <w:lastRenderedPageBreak/>
        <w:t>7. Resources</w:t>
      </w:r>
      <w:bookmarkEnd w:id="25"/>
    </w:p>
    <w:p w14:paraId="4134D5B6" w14:textId="77777777" w:rsidR="002312F5" w:rsidRPr="003E1D3F" w:rsidRDefault="002312F5" w:rsidP="008306D9">
      <w:pPr>
        <w:pStyle w:val="Heading2"/>
        <w:ind w:left="720" w:hanging="720"/>
      </w:pPr>
      <w:bookmarkStart w:id="26" w:name="_Toc92717457"/>
      <w:r w:rsidRPr="003E1D3F">
        <w:t>7.1 Staff</w:t>
      </w:r>
      <w:bookmarkEnd w:id="26"/>
    </w:p>
    <w:p w14:paraId="22F77738" w14:textId="77777777" w:rsidR="002312F5" w:rsidRPr="003E1D3F" w:rsidRDefault="002312F5" w:rsidP="006D158E">
      <w:pPr>
        <w:jc w:val="both"/>
        <w:rPr>
          <w:lang w:val="en-GB"/>
        </w:rPr>
      </w:pPr>
      <w:r w:rsidRPr="003E1D3F">
        <w:rPr>
          <w:lang w:val="en-GB"/>
        </w:rPr>
        <w:t>The staff should be sufficient and adequate (qualifications, professional and international experience) to implement the study programme.</w:t>
      </w:r>
    </w:p>
    <w:p w14:paraId="1345226D" w14:textId="77777777" w:rsidR="006D158E" w:rsidRDefault="006D158E">
      <w:pPr>
        <w:rPr>
          <w:rFonts w:asciiTheme="majorHAnsi" w:hAnsiTheme="majorHAnsi" w:cstheme="majorBidi"/>
          <w:b/>
          <w:caps/>
          <w:color w:val="auto"/>
          <w:sz w:val="28"/>
          <w:szCs w:val="26"/>
          <w:lang w:val="en-GB"/>
        </w:rPr>
      </w:pPr>
      <w:r>
        <w:br w:type="page"/>
      </w:r>
    </w:p>
    <w:p w14:paraId="0AA5597E" w14:textId="56298E4E" w:rsidR="002312F5" w:rsidRPr="003E1D3F" w:rsidRDefault="002312F5" w:rsidP="008306D9">
      <w:pPr>
        <w:pStyle w:val="Heading2"/>
        <w:ind w:left="720" w:hanging="720"/>
      </w:pPr>
      <w:bookmarkStart w:id="27" w:name="_Toc92717458"/>
      <w:r w:rsidRPr="003E1D3F">
        <w:lastRenderedPageBreak/>
        <w:t>7.2 Facilities</w:t>
      </w:r>
      <w:bookmarkEnd w:id="27"/>
    </w:p>
    <w:p w14:paraId="0466E874" w14:textId="77777777" w:rsidR="002312F5" w:rsidRPr="003E1D3F" w:rsidRDefault="002312F5" w:rsidP="006D158E">
      <w:pPr>
        <w:rPr>
          <w:lang w:val="en-GB"/>
        </w:rPr>
      </w:pPr>
      <w:r w:rsidRPr="003E1D3F">
        <w:rPr>
          <w:lang w:val="en-GB"/>
        </w:rPr>
        <w:t>The facilities provided should be sufficient and adequate in view of the intended learning outcomes.</w:t>
      </w:r>
    </w:p>
    <w:p w14:paraId="7AF06E06" w14:textId="77777777" w:rsidR="002312F5" w:rsidRPr="003E1D3F" w:rsidRDefault="002312F5" w:rsidP="008306D9">
      <w:pPr>
        <w:jc w:val="both"/>
        <w:rPr>
          <w:rFonts w:ascii="Times New Roman" w:hAnsi="Times New Roman"/>
          <w:lang w:val="en-GB"/>
        </w:rPr>
      </w:pPr>
    </w:p>
    <w:p w14:paraId="74B9CBBF" w14:textId="77777777" w:rsidR="002312F5" w:rsidRPr="003E1D3F" w:rsidRDefault="002312F5" w:rsidP="008306D9">
      <w:pPr>
        <w:pStyle w:val="nagwek1"/>
        <w:jc w:val="both"/>
        <w:rPr>
          <w:lang w:val="en-GB"/>
        </w:rPr>
      </w:pPr>
      <w:bookmarkStart w:id="28" w:name="_Toc92717459"/>
      <w:r w:rsidRPr="003E1D3F">
        <w:rPr>
          <w:lang w:val="en-GB"/>
        </w:rPr>
        <w:lastRenderedPageBreak/>
        <w:t>8. Transparency and Documentation</w:t>
      </w:r>
      <w:bookmarkEnd w:id="28"/>
    </w:p>
    <w:p w14:paraId="750E9F4F" w14:textId="77777777" w:rsidR="003B4EFC" w:rsidRDefault="003B4EFC" w:rsidP="006D158E">
      <w:pPr>
        <w:jc w:val="both"/>
        <w:rPr>
          <w:lang w:val="en-GB"/>
        </w:rPr>
      </w:pPr>
    </w:p>
    <w:p w14:paraId="16CA4A10" w14:textId="525A80DE" w:rsidR="002312F5" w:rsidRPr="003E1D3F" w:rsidRDefault="002312F5" w:rsidP="006D158E">
      <w:pPr>
        <w:jc w:val="both"/>
        <w:rPr>
          <w:lang w:val="en-GB"/>
        </w:rPr>
      </w:pPr>
      <w:r w:rsidRPr="003E1D3F">
        <w:rPr>
          <w:lang w:val="en-GB"/>
        </w:rPr>
        <w:t xml:space="preserve">Relevant information about the programme like admission requirements and procedures, course catalogue, examination and assessment procedures etc. should be well documented and published by </w:t>
      </w:r>
      <w:proofErr w:type="gramStart"/>
      <w:r w:rsidRPr="003E1D3F">
        <w:rPr>
          <w:lang w:val="en-GB"/>
        </w:rPr>
        <w:t>taking into account</w:t>
      </w:r>
      <w:proofErr w:type="gramEnd"/>
      <w:r w:rsidRPr="003E1D3F">
        <w:rPr>
          <w:lang w:val="en-GB"/>
        </w:rPr>
        <w:t xml:space="preserve"> specific needs of mobile students.</w:t>
      </w:r>
    </w:p>
    <w:p w14:paraId="20DCD643" w14:textId="77777777" w:rsidR="002312F5" w:rsidRPr="003E1D3F" w:rsidRDefault="002312F5" w:rsidP="008306D9">
      <w:pPr>
        <w:pStyle w:val="nagwek1"/>
        <w:jc w:val="both"/>
        <w:rPr>
          <w:lang w:val="en-GB"/>
        </w:rPr>
      </w:pPr>
      <w:bookmarkStart w:id="29" w:name="_Toc92717460"/>
      <w:r w:rsidRPr="003E1D3F">
        <w:rPr>
          <w:lang w:val="en-GB"/>
        </w:rPr>
        <w:lastRenderedPageBreak/>
        <w:t>9. Quality Assurance</w:t>
      </w:r>
      <w:bookmarkEnd w:id="29"/>
    </w:p>
    <w:p w14:paraId="53149EE2" w14:textId="12B462C2" w:rsidR="008306D9" w:rsidRDefault="002312F5" w:rsidP="006D158E">
      <w:pPr>
        <w:jc w:val="both"/>
        <w:rPr>
          <w:lang w:val="en-GB"/>
        </w:rPr>
      </w:pPr>
      <w:r w:rsidRPr="003E1D3F">
        <w:rPr>
          <w:lang w:val="en-GB"/>
        </w:rPr>
        <w:t>The cooperating institutions should apply joint internal quality assurance processes in accordance with part one of the ESG.</w:t>
      </w:r>
    </w:p>
    <w:p w14:paraId="4EAF71ED" w14:textId="2CE650CF" w:rsidR="006D158E" w:rsidRDefault="006D158E">
      <w:pPr>
        <w:rPr>
          <w:rFonts w:ascii="Times New Roman" w:hAnsi="Times New Roman"/>
          <w:lang w:val="en-GB"/>
        </w:rPr>
      </w:pPr>
      <w:r>
        <w:rPr>
          <w:rFonts w:ascii="Times New Roman" w:hAnsi="Times New Roman"/>
          <w:lang w:val="en-GB"/>
        </w:rPr>
        <w:br w:type="page"/>
      </w:r>
    </w:p>
    <w:p w14:paraId="6EC90218" w14:textId="1AF55F47" w:rsidR="003B4EFC" w:rsidRPr="003B4EFC" w:rsidRDefault="003B4EFC" w:rsidP="001E3DB0">
      <w:pPr>
        <w:pStyle w:val="Heading1"/>
        <w:rPr>
          <w:bCs/>
          <w:color w:val="000000" w:themeColor="text1"/>
          <w:sz w:val="40"/>
          <w:szCs w:val="40"/>
          <w:lang w:val="en-GB" w:eastAsia="pl-PL"/>
        </w:rPr>
      </w:pPr>
      <w:bookmarkStart w:id="30" w:name="_Toc92717461"/>
      <w:r w:rsidRPr="003B4EFC">
        <w:rPr>
          <w:bCs/>
          <w:color w:val="000000" w:themeColor="text1"/>
          <w:sz w:val="40"/>
          <w:szCs w:val="40"/>
          <w:lang w:val="en-GB" w:eastAsia="pl-PL"/>
        </w:rPr>
        <w:lastRenderedPageBreak/>
        <w:t>Summary of Assessments</w:t>
      </w:r>
      <w:bookmarkEnd w:id="30"/>
    </w:p>
    <w:p w14:paraId="30623626" w14:textId="77777777" w:rsidR="003B4EFC" w:rsidRPr="00C82EB8" w:rsidRDefault="003B4EFC" w:rsidP="003B4EFC">
      <w:pPr>
        <w:rPr>
          <w:rFonts w:eastAsia="Times New Roman" w:cs="Times New Roman"/>
          <w:lang w:val="en-GB"/>
        </w:rPr>
      </w:pPr>
      <w:r w:rsidRPr="00C82EB8">
        <w:rPr>
          <w:rFonts w:eastAsia="Times New Roman" w:cs="Times New Roman"/>
          <w:lang w:val="en-GB"/>
        </w:rPr>
        <w:t>The following table shows an overview of the assessments:</w:t>
      </w:r>
    </w:p>
    <w:tbl>
      <w:tblPr>
        <w:tblStyle w:val="TableGrid"/>
        <w:tblW w:w="0" w:type="auto"/>
        <w:tblLayout w:type="fixed"/>
        <w:tblLook w:val="06A0" w:firstRow="1" w:lastRow="0" w:firstColumn="1" w:lastColumn="0" w:noHBand="1" w:noVBand="1"/>
      </w:tblPr>
      <w:tblGrid>
        <w:gridCol w:w="4148"/>
        <w:gridCol w:w="4148"/>
      </w:tblGrid>
      <w:tr w:rsidR="003B4EFC" w:rsidRPr="00C82EB8" w14:paraId="7D33563C" w14:textId="77777777" w:rsidTr="002145F5">
        <w:tc>
          <w:tcPr>
            <w:tcW w:w="4148" w:type="dxa"/>
          </w:tcPr>
          <w:p w14:paraId="42C42B24" w14:textId="77777777" w:rsidR="003B4EFC" w:rsidRPr="00C82EB8" w:rsidRDefault="003B4EFC" w:rsidP="002145F5">
            <w:pPr>
              <w:spacing w:before="60" w:after="60"/>
              <w:rPr>
                <w:rFonts w:ascii="Times New Roman" w:eastAsia="Times New Roman" w:hAnsi="Times New Roman" w:cs="Times New Roman"/>
                <w:b/>
                <w:bCs/>
                <w:lang w:val="en-GB"/>
              </w:rPr>
            </w:pPr>
            <w:r w:rsidRPr="00C82EB8">
              <w:rPr>
                <w:rFonts w:ascii="Times New Roman" w:eastAsia="Times New Roman" w:hAnsi="Times New Roman" w:cs="Times New Roman"/>
                <w:b/>
                <w:bCs/>
                <w:lang w:val="en-GB"/>
              </w:rPr>
              <w:t xml:space="preserve">Standard </w:t>
            </w:r>
          </w:p>
        </w:tc>
        <w:tc>
          <w:tcPr>
            <w:tcW w:w="4148" w:type="dxa"/>
          </w:tcPr>
          <w:p w14:paraId="7AB7EE06" w14:textId="77777777" w:rsidR="003B4EFC" w:rsidRPr="00C82EB8" w:rsidRDefault="003B4EFC" w:rsidP="002145F5">
            <w:pPr>
              <w:spacing w:before="60" w:after="60"/>
              <w:jc w:val="center"/>
              <w:rPr>
                <w:rFonts w:ascii="Times New Roman" w:eastAsia="Times New Roman" w:hAnsi="Times New Roman" w:cs="Times New Roman"/>
                <w:b/>
                <w:bCs/>
                <w:lang w:val="en-GB"/>
              </w:rPr>
            </w:pPr>
            <w:r w:rsidRPr="00C82EB8">
              <w:rPr>
                <w:rFonts w:ascii="Times New Roman" w:eastAsia="Times New Roman" w:hAnsi="Times New Roman" w:cs="Times New Roman"/>
                <w:b/>
                <w:bCs/>
                <w:lang w:val="en-GB"/>
              </w:rPr>
              <w:t>Assessment</w:t>
            </w:r>
          </w:p>
        </w:tc>
      </w:tr>
      <w:tr w:rsidR="003B4EFC" w:rsidRPr="00C82EB8" w14:paraId="12EF64BC" w14:textId="77777777" w:rsidTr="002145F5">
        <w:tc>
          <w:tcPr>
            <w:tcW w:w="8296" w:type="dxa"/>
            <w:gridSpan w:val="2"/>
          </w:tcPr>
          <w:p w14:paraId="358037F4" w14:textId="77777777" w:rsidR="003B4EFC" w:rsidRPr="00C82EB8" w:rsidRDefault="003B4EFC" w:rsidP="002145F5">
            <w:pPr>
              <w:spacing w:before="60" w:after="60"/>
              <w:rPr>
                <w:rFonts w:ascii="Times New Roman" w:eastAsia="Times New Roman" w:hAnsi="Times New Roman" w:cs="Times New Roman"/>
                <w:b/>
                <w:bCs/>
                <w:lang w:val="en-GB"/>
              </w:rPr>
            </w:pPr>
            <w:r w:rsidRPr="00C82EB8">
              <w:rPr>
                <w:rFonts w:ascii="Times New Roman" w:eastAsia="Times New Roman" w:hAnsi="Times New Roman" w:cs="Times New Roman"/>
                <w:b/>
                <w:bCs/>
                <w:lang w:val="en-GB"/>
              </w:rPr>
              <w:t>ELIGIBILITY</w:t>
            </w:r>
          </w:p>
        </w:tc>
      </w:tr>
      <w:tr w:rsidR="003B4EFC" w:rsidRPr="00C82EB8" w14:paraId="03882CFB" w14:textId="77777777" w:rsidTr="002145F5">
        <w:trPr>
          <w:trHeight w:val="252"/>
        </w:trPr>
        <w:tc>
          <w:tcPr>
            <w:tcW w:w="4148" w:type="dxa"/>
          </w:tcPr>
          <w:p w14:paraId="04F832A7"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lang w:val="en-GB"/>
              </w:rPr>
              <w:t>- Status</w:t>
            </w:r>
          </w:p>
        </w:tc>
        <w:tc>
          <w:tcPr>
            <w:tcW w:w="4148" w:type="dxa"/>
            <w:shd w:val="clear" w:color="auto" w:fill="auto"/>
          </w:tcPr>
          <w:p w14:paraId="40BBE68B" w14:textId="32DD2C00" w:rsidR="003B4EFC" w:rsidRPr="00C82EB8" w:rsidRDefault="003B4EFC" w:rsidP="002145F5">
            <w:pPr>
              <w:spacing w:before="60" w:after="60"/>
              <w:jc w:val="center"/>
              <w:rPr>
                <w:rFonts w:asciiTheme="majorHAnsi" w:eastAsia="Times New Roman" w:hAnsiTheme="majorHAnsi" w:cs="Times New Roman"/>
                <w:b/>
                <w:lang w:val="en-GB"/>
              </w:rPr>
            </w:pPr>
          </w:p>
        </w:tc>
      </w:tr>
      <w:tr w:rsidR="003B4EFC" w:rsidRPr="00C82EB8" w14:paraId="75BF5FB6" w14:textId="77777777" w:rsidTr="002145F5">
        <w:tc>
          <w:tcPr>
            <w:tcW w:w="4148" w:type="dxa"/>
          </w:tcPr>
          <w:p w14:paraId="1A323B6E"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lang w:val="en-GB"/>
              </w:rPr>
              <w:t>- Joint design and delivery</w:t>
            </w:r>
          </w:p>
        </w:tc>
        <w:tc>
          <w:tcPr>
            <w:tcW w:w="4148" w:type="dxa"/>
          </w:tcPr>
          <w:p w14:paraId="141E9ED0" w14:textId="69EDC787" w:rsidR="003B4EFC" w:rsidRPr="00C82EB8" w:rsidRDefault="003B4EFC" w:rsidP="002145F5">
            <w:pPr>
              <w:spacing w:before="60" w:after="60"/>
              <w:jc w:val="center"/>
              <w:rPr>
                <w:rFonts w:eastAsia="Times New Roman" w:cs="Times New Roman"/>
                <w:b/>
                <w:lang w:val="en-GB"/>
              </w:rPr>
            </w:pPr>
          </w:p>
        </w:tc>
      </w:tr>
      <w:tr w:rsidR="003B4EFC" w:rsidRPr="00C82EB8" w14:paraId="063CACBA" w14:textId="77777777" w:rsidTr="002145F5">
        <w:tc>
          <w:tcPr>
            <w:tcW w:w="4148" w:type="dxa"/>
          </w:tcPr>
          <w:p w14:paraId="49C7B444"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lang w:val="en-GB"/>
              </w:rPr>
              <w:t>- Cooperation agreement</w:t>
            </w:r>
          </w:p>
        </w:tc>
        <w:tc>
          <w:tcPr>
            <w:tcW w:w="4148" w:type="dxa"/>
          </w:tcPr>
          <w:p w14:paraId="0D5B64F4" w14:textId="620C637A" w:rsidR="003B4EFC" w:rsidRPr="00C82EB8" w:rsidRDefault="003B4EFC" w:rsidP="002145F5">
            <w:pPr>
              <w:spacing w:before="60" w:after="60"/>
              <w:jc w:val="center"/>
              <w:rPr>
                <w:rFonts w:eastAsia="Times New Roman" w:cs="Times New Roman"/>
                <w:b/>
                <w:lang w:val="en-GB"/>
              </w:rPr>
            </w:pPr>
          </w:p>
        </w:tc>
      </w:tr>
      <w:tr w:rsidR="003B4EFC" w:rsidRPr="00C82EB8" w14:paraId="01BBE25D" w14:textId="77777777" w:rsidTr="002145F5">
        <w:tc>
          <w:tcPr>
            <w:tcW w:w="8296" w:type="dxa"/>
            <w:gridSpan w:val="2"/>
          </w:tcPr>
          <w:p w14:paraId="60BB0501" w14:textId="77777777" w:rsidR="003B4EFC" w:rsidRPr="00C82EB8" w:rsidRDefault="003B4EFC" w:rsidP="002145F5">
            <w:pPr>
              <w:spacing w:before="60" w:after="60"/>
              <w:rPr>
                <w:rFonts w:ascii="Times New Roman" w:eastAsia="Times New Roman" w:hAnsi="Times New Roman" w:cs="Times New Roman"/>
                <w:b/>
                <w:bCs/>
                <w:lang w:val="en-GB"/>
              </w:rPr>
            </w:pPr>
            <w:r w:rsidRPr="00C82EB8">
              <w:rPr>
                <w:rFonts w:ascii="Times New Roman" w:eastAsia="Times New Roman" w:hAnsi="Times New Roman" w:cs="Times New Roman"/>
                <w:b/>
                <w:bCs/>
                <w:lang w:val="en-GB"/>
              </w:rPr>
              <w:t>LEARNING OUTCOMES</w:t>
            </w:r>
          </w:p>
        </w:tc>
      </w:tr>
      <w:tr w:rsidR="003B4EFC" w:rsidRPr="00C82EB8" w14:paraId="6B68C70D" w14:textId="77777777" w:rsidTr="002145F5">
        <w:tc>
          <w:tcPr>
            <w:tcW w:w="4148" w:type="dxa"/>
          </w:tcPr>
          <w:p w14:paraId="1FE7CBF3"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lang w:val="en-GB"/>
              </w:rPr>
              <w:t>- Level</w:t>
            </w:r>
          </w:p>
        </w:tc>
        <w:tc>
          <w:tcPr>
            <w:tcW w:w="4148" w:type="dxa"/>
          </w:tcPr>
          <w:p w14:paraId="1A87EBAB" w14:textId="10512C92" w:rsidR="003B4EFC" w:rsidRPr="00C82EB8" w:rsidRDefault="003B4EFC" w:rsidP="002145F5">
            <w:pPr>
              <w:spacing w:before="60" w:after="60"/>
              <w:jc w:val="center"/>
              <w:rPr>
                <w:rFonts w:eastAsia="Times New Roman" w:cs="Times New Roman"/>
                <w:lang w:val="en-GB"/>
              </w:rPr>
            </w:pPr>
          </w:p>
        </w:tc>
      </w:tr>
      <w:tr w:rsidR="003B4EFC" w:rsidRPr="00C82EB8" w14:paraId="1F3FA7D1" w14:textId="77777777" w:rsidTr="002145F5">
        <w:tc>
          <w:tcPr>
            <w:tcW w:w="4148" w:type="dxa"/>
          </w:tcPr>
          <w:p w14:paraId="2DA925F3"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lang w:val="en-GB"/>
              </w:rPr>
              <w:t>- Disciplinary fields</w:t>
            </w:r>
          </w:p>
        </w:tc>
        <w:tc>
          <w:tcPr>
            <w:tcW w:w="4148" w:type="dxa"/>
          </w:tcPr>
          <w:p w14:paraId="4D21A83A" w14:textId="15278A13" w:rsidR="003B4EFC" w:rsidRPr="00C82EB8" w:rsidRDefault="003B4EFC" w:rsidP="002145F5">
            <w:pPr>
              <w:spacing w:before="60" w:after="60"/>
              <w:jc w:val="center"/>
              <w:rPr>
                <w:rFonts w:eastAsia="Times New Roman" w:cs="Times New Roman"/>
                <w:lang w:val="en-GB"/>
              </w:rPr>
            </w:pPr>
          </w:p>
        </w:tc>
      </w:tr>
      <w:tr w:rsidR="003B4EFC" w:rsidRPr="00C82EB8" w14:paraId="37678AB9" w14:textId="77777777" w:rsidTr="002145F5">
        <w:tc>
          <w:tcPr>
            <w:tcW w:w="4148" w:type="dxa"/>
          </w:tcPr>
          <w:p w14:paraId="6815C23B"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lang w:val="en-GB"/>
              </w:rPr>
              <w:t>- Achievement</w:t>
            </w:r>
          </w:p>
        </w:tc>
        <w:tc>
          <w:tcPr>
            <w:tcW w:w="4148" w:type="dxa"/>
          </w:tcPr>
          <w:p w14:paraId="25C95250" w14:textId="28E8B4C0" w:rsidR="003B4EFC" w:rsidRPr="00C82EB8" w:rsidRDefault="003B4EFC" w:rsidP="002145F5">
            <w:pPr>
              <w:spacing w:before="60" w:after="60"/>
              <w:jc w:val="center"/>
              <w:rPr>
                <w:rFonts w:eastAsia="Times New Roman" w:cs="Times New Roman"/>
                <w:lang w:val="en-GB"/>
              </w:rPr>
            </w:pPr>
          </w:p>
        </w:tc>
      </w:tr>
      <w:tr w:rsidR="003B4EFC" w:rsidRPr="00C82EB8" w14:paraId="03101C19" w14:textId="77777777" w:rsidTr="002145F5">
        <w:tc>
          <w:tcPr>
            <w:tcW w:w="4148" w:type="dxa"/>
          </w:tcPr>
          <w:p w14:paraId="1A41B5DF"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lang w:val="en-GB"/>
              </w:rPr>
              <w:t>- Regulated professions</w:t>
            </w:r>
          </w:p>
        </w:tc>
        <w:tc>
          <w:tcPr>
            <w:tcW w:w="4148" w:type="dxa"/>
          </w:tcPr>
          <w:p w14:paraId="65EAFD9B" w14:textId="026AE5EC" w:rsidR="003B4EFC" w:rsidRPr="00C82EB8" w:rsidRDefault="003B4EFC" w:rsidP="002145F5">
            <w:pPr>
              <w:spacing w:before="60" w:after="60"/>
              <w:jc w:val="center"/>
              <w:rPr>
                <w:rFonts w:eastAsia="Times New Roman" w:cs="Times New Roman"/>
                <w:lang w:val="en-GB"/>
              </w:rPr>
            </w:pPr>
          </w:p>
        </w:tc>
      </w:tr>
      <w:tr w:rsidR="003B4EFC" w:rsidRPr="00C82EB8" w14:paraId="103A328F" w14:textId="77777777" w:rsidTr="002145F5">
        <w:tc>
          <w:tcPr>
            <w:tcW w:w="8296" w:type="dxa"/>
            <w:gridSpan w:val="2"/>
          </w:tcPr>
          <w:p w14:paraId="1C129711" w14:textId="77777777" w:rsidR="003B4EFC" w:rsidRPr="00C82EB8" w:rsidRDefault="003B4EFC" w:rsidP="002145F5">
            <w:pPr>
              <w:spacing w:before="60" w:after="60"/>
              <w:rPr>
                <w:rFonts w:ascii="Times New Roman" w:eastAsia="Times New Roman" w:hAnsi="Times New Roman" w:cs="Times New Roman"/>
                <w:b/>
                <w:bCs/>
                <w:lang w:val="en-GB"/>
              </w:rPr>
            </w:pPr>
            <w:r w:rsidRPr="00C82EB8">
              <w:rPr>
                <w:rFonts w:ascii="Times New Roman" w:eastAsia="Times New Roman" w:hAnsi="Times New Roman" w:cs="Times New Roman"/>
                <w:b/>
                <w:bCs/>
                <w:lang w:val="en-GB"/>
              </w:rPr>
              <w:t>STUDY PROGRAMME</w:t>
            </w:r>
          </w:p>
        </w:tc>
      </w:tr>
      <w:tr w:rsidR="003B4EFC" w:rsidRPr="00C82EB8" w14:paraId="325025FB" w14:textId="77777777" w:rsidTr="002145F5">
        <w:tc>
          <w:tcPr>
            <w:tcW w:w="4148" w:type="dxa"/>
          </w:tcPr>
          <w:p w14:paraId="23B25817"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lang w:val="en-GB"/>
              </w:rPr>
              <w:t>- Curriculum</w:t>
            </w:r>
          </w:p>
        </w:tc>
        <w:tc>
          <w:tcPr>
            <w:tcW w:w="4148" w:type="dxa"/>
          </w:tcPr>
          <w:p w14:paraId="0BEA306B" w14:textId="5A033CBD" w:rsidR="003B4EFC" w:rsidRPr="00C82EB8" w:rsidRDefault="003B4EFC" w:rsidP="002145F5">
            <w:pPr>
              <w:spacing w:before="60" w:after="60"/>
              <w:jc w:val="center"/>
              <w:rPr>
                <w:rFonts w:eastAsia="Times New Roman" w:cs="Times New Roman"/>
                <w:lang w:val="en-GB"/>
              </w:rPr>
            </w:pPr>
          </w:p>
        </w:tc>
      </w:tr>
      <w:tr w:rsidR="003B4EFC" w:rsidRPr="00C82EB8" w14:paraId="1568001B" w14:textId="77777777" w:rsidTr="002145F5">
        <w:tc>
          <w:tcPr>
            <w:tcW w:w="4148" w:type="dxa"/>
          </w:tcPr>
          <w:p w14:paraId="47CDCEFF"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lang w:val="en-GB"/>
              </w:rPr>
              <w:t>- Credits</w:t>
            </w:r>
          </w:p>
        </w:tc>
        <w:tc>
          <w:tcPr>
            <w:tcW w:w="4148" w:type="dxa"/>
          </w:tcPr>
          <w:p w14:paraId="3D8AEB0C" w14:textId="493E0CBB" w:rsidR="003B4EFC" w:rsidRPr="00C82EB8" w:rsidRDefault="003B4EFC" w:rsidP="002145F5">
            <w:pPr>
              <w:spacing w:before="60" w:after="60"/>
              <w:jc w:val="center"/>
              <w:rPr>
                <w:rFonts w:eastAsia="Times New Roman" w:cs="Times New Roman"/>
                <w:lang w:val="en-GB"/>
              </w:rPr>
            </w:pPr>
          </w:p>
        </w:tc>
      </w:tr>
      <w:tr w:rsidR="003B4EFC" w:rsidRPr="00C82EB8" w14:paraId="5208DFCF" w14:textId="77777777" w:rsidTr="002145F5">
        <w:tc>
          <w:tcPr>
            <w:tcW w:w="4148" w:type="dxa"/>
          </w:tcPr>
          <w:p w14:paraId="51D8CFFE"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lang w:val="en-GB"/>
              </w:rPr>
              <w:t>- Workload</w:t>
            </w:r>
          </w:p>
        </w:tc>
        <w:tc>
          <w:tcPr>
            <w:tcW w:w="4148" w:type="dxa"/>
          </w:tcPr>
          <w:p w14:paraId="05B0285B" w14:textId="6C7B4C41" w:rsidR="003B4EFC" w:rsidRPr="00C82EB8" w:rsidRDefault="003B4EFC" w:rsidP="002145F5">
            <w:pPr>
              <w:spacing w:before="60" w:after="60"/>
              <w:jc w:val="center"/>
              <w:rPr>
                <w:rFonts w:eastAsia="Times New Roman" w:cs="Times New Roman"/>
                <w:lang w:val="en-GB"/>
              </w:rPr>
            </w:pPr>
          </w:p>
        </w:tc>
      </w:tr>
      <w:tr w:rsidR="003B4EFC" w:rsidRPr="00C82EB8" w14:paraId="52FA7395" w14:textId="77777777" w:rsidTr="002145F5">
        <w:tc>
          <w:tcPr>
            <w:tcW w:w="8296" w:type="dxa"/>
            <w:gridSpan w:val="2"/>
          </w:tcPr>
          <w:p w14:paraId="397EDD3E" w14:textId="77777777" w:rsidR="003B4EFC" w:rsidRPr="00C82EB8" w:rsidRDefault="003B4EFC" w:rsidP="002145F5">
            <w:pPr>
              <w:spacing w:before="60" w:after="60"/>
              <w:rPr>
                <w:rFonts w:ascii="Times New Roman" w:eastAsia="Times New Roman" w:hAnsi="Times New Roman" w:cs="Times New Roman"/>
                <w:b/>
                <w:bCs/>
                <w:lang w:val="en-GB"/>
              </w:rPr>
            </w:pPr>
            <w:r w:rsidRPr="00C82EB8">
              <w:rPr>
                <w:rFonts w:ascii="Times New Roman" w:eastAsia="Times New Roman" w:hAnsi="Times New Roman" w:cs="Times New Roman"/>
                <w:b/>
                <w:bCs/>
                <w:lang w:val="en-GB"/>
              </w:rPr>
              <w:t>ADMISSION AND RECOGNITION</w:t>
            </w:r>
          </w:p>
        </w:tc>
      </w:tr>
      <w:tr w:rsidR="003B4EFC" w:rsidRPr="00C82EB8" w14:paraId="2BE7073F" w14:textId="77777777" w:rsidTr="002145F5">
        <w:tc>
          <w:tcPr>
            <w:tcW w:w="4148" w:type="dxa"/>
          </w:tcPr>
          <w:p w14:paraId="6D30EFB8"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lang w:val="en-GB"/>
              </w:rPr>
              <w:t>- Admission</w:t>
            </w:r>
          </w:p>
        </w:tc>
        <w:tc>
          <w:tcPr>
            <w:tcW w:w="4148" w:type="dxa"/>
          </w:tcPr>
          <w:p w14:paraId="096968D2" w14:textId="51295026" w:rsidR="003B4EFC" w:rsidRPr="00C82EB8" w:rsidRDefault="003B4EFC" w:rsidP="002145F5">
            <w:pPr>
              <w:spacing w:before="60" w:after="60"/>
              <w:jc w:val="center"/>
              <w:rPr>
                <w:rFonts w:eastAsia="Times New Roman" w:cs="Times New Roman"/>
                <w:lang w:val="en-GB"/>
              </w:rPr>
            </w:pPr>
          </w:p>
        </w:tc>
      </w:tr>
      <w:tr w:rsidR="003B4EFC" w:rsidRPr="00C82EB8" w14:paraId="142E9327" w14:textId="77777777" w:rsidTr="002145F5">
        <w:tc>
          <w:tcPr>
            <w:tcW w:w="4148" w:type="dxa"/>
          </w:tcPr>
          <w:p w14:paraId="590DD640"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lang w:val="en-GB"/>
              </w:rPr>
              <w:t>- Recognition</w:t>
            </w:r>
          </w:p>
        </w:tc>
        <w:tc>
          <w:tcPr>
            <w:tcW w:w="4148" w:type="dxa"/>
          </w:tcPr>
          <w:p w14:paraId="02E13157" w14:textId="38F4A96E" w:rsidR="003B4EFC" w:rsidRPr="00C82EB8" w:rsidRDefault="003B4EFC" w:rsidP="002145F5">
            <w:pPr>
              <w:spacing w:before="60" w:after="60"/>
              <w:jc w:val="center"/>
              <w:rPr>
                <w:rFonts w:eastAsia="Times New Roman" w:cs="Times New Roman"/>
                <w:lang w:val="en-GB"/>
              </w:rPr>
            </w:pPr>
          </w:p>
        </w:tc>
      </w:tr>
      <w:tr w:rsidR="003B4EFC" w:rsidRPr="00C82EB8" w14:paraId="18439C23" w14:textId="77777777" w:rsidTr="002145F5">
        <w:tc>
          <w:tcPr>
            <w:tcW w:w="8296" w:type="dxa"/>
            <w:gridSpan w:val="2"/>
          </w:tcPr>
          <w:p w14:paraId="59CFE9A7" w14:textId="77777777" w:rsidR="003B4EFC" w:rsidRPr="00C82EB8" w:rsidRDefault="003B4EFC" w:rsidP="002145F5">
            <w:pPr>
              <w:spacing w:before="60" w:after="60"/>
              <w:rPr>
                <w:rFonts w:ascii="Times New Roman" w:eastAsia="Times New Roman" w:hAnsi="Times New Roman" w:cs="Times New Roman"/>
                <w:b/>
                <w:bCs/>
                <w:lang w:val="en-GB"/>
              </w:rPr>
            </w:pPr>
            <w:r w:rsidRPr="00C82EB8">
              <w:rPr>
                <w:rFonts w:ascii="Times New Roman" w:eastAsia="Times New Roman" w:hAnsi="Times New Roman" w:cs="Times New Roman"/>
                <w:b/>
                <w:bCs/>
                <w:lang w:val="en-GB"/>
              </w:rPr>
              <w:t>LEARNING, TEACHING AND ASSESSMENT</w:t>
            </w:r>
          </w:p>
        </w:tc>
      </w:tr>
      <w:tr w:rsidR="003B4EFC" w:rsidRPr="00C82EB8" w14:paraId="15F90474" w14:textId="77777777" w:rsidTr="002145F5">
        <w:tc>
          <w:tcPr>
            <w:tcW w:w="4148" w:type="dxa"/>
          </w:tcPr>
          <w:p w14:paraId="74C9B6D7"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lang w:val="en-GB"/>
              </w:rPr>
              <w:t>- Learning and teaching</w:t>
            </w:r>
          </w:p>
        </w:tc>
        <w:tc>
          <w:tcPr>
            <w:tcW w:w="4148" w:type="dxa"/>
          </w:tcPr>
          <w:p w14:paraId="797844EC" w14:textId="1D14C2D2" w:rsidR="003B4EFC" w:rsidRPr="00C82EB8" w:rsidRDefault="003B4EFC" w:rsidP="002145F5">
            <w:pPr>
              <w:spacing w:before="60" w:after="60"/>
              <w:jc w:val="center"/>
              <w:rPr>
                <w:rFonts w:eastAsia="Times New Roman" w:cs="Times New Roman"/>
                <w:lang w:val="en-GB"/>
              </w:rPr>
            </w:pPr>
          </w:p>
        </w:tc>
      </w:tr>
      <w:tr w:rsidR="003B4EFC" w:rsidRPr="00C82EB8" w14:paraId="7F7C1AAD" w14:textId="77777777" w:rsidTr="002145F5">
        <w:tc>
          <w:tcPr>
            <w:tcW w:w="4148" w:type="dxa"/>
          </w:tcPr>
          <w:p w14:paraId="0D2C8D37"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lang w:val="en-GB"/>
              </w:rPr>
              <w:t>- Assessment of students</w:t>
            </w:r>
          </w:p>
        </w:tc>
        <w:tc>
          <w:tcPr>
            <w:tcW w:w="4148" w:type="dxa"/>
          </w:tcPr>
          <w:p w14:paraId="01323DDE" w14:textId="4082AE4F" w:rsidR="003B4EFC" w:rsidRPr="00C82EB8" w:rsidRDefault="003B4EFC" w:rsidP="002145F5">
            <w:pPr>
              <w:spacing w:before="60" w:after="60"/>
              <w:jc w:val="center"/>
              <w:rPr>
                <w:rFonts w:eastAsia="Times New Roman" w:cs="Times New Roman"/>
                <w:lang w:val="en-GB"/>
              </w:rPr>
            </w:pPr>
          </w:p>
        </w:tc>
      </w:tr>
      <w:tr w:rsidR="003B4EFC" w:rsidRPr="00C82EB8" w14:paraId="00F29BE0" w14:textId="77777777" w:rsidTr="002145F5">
        <w:tc>
          <w:tcPr>
            <w:tcW w:w="4148" w:type="dxa"/>
          </w:tcPr>
          <w:p w14:paraId="5718656B" w14:textId="77777777" w:rsidR="003B4EFC" w:rsidRPr="00C82EB8" w:rsidRDefault="003B4EFC" w:rsidP="002145F5">
            <w:pPr>
              <w:spacing w:before="60" w:after="60"/>
              <w:rPr>
                <w:rFonts w:ascii="Times New Roman" w:eastAsia="Times New Roman" w:hAnsi="Times New Roman" w:cs="Times New Roman"/>
                <w:b/>
                <w:bCs/>
                <w:lang w:val="en-GB"/>
              </w:rPr>
            </w:pPr>
            <w:r w:rsidRPr="00C82EB8">
              <w:rPr>
                <w:rFonts w:ascii="Times New Roman" w:eastAsia="Times New Roman" w:hAnsi="Times New Roman" w:cs="Times New Roman"/>
                <w:b/>
                <w:bCs/>
                <w:lang w:val="en-GB"/>
              </w:rPr>
              <w:t>STUDENT SUPPORT</w:t>
            </w:r>
          </w:p>
        </w:tc>
        <w:tc>
          <w:tcPr>
            <w:tcW w:w="4148" w:type="dxa"/>
          </w:tcPr>
          <w:p w14:paraId="5DF7A7F0" w14:textId="7065D321" w:rsidR="003B4EFC" w:rsidRPr="00C82EB8" w:rsidRDefault="003B4EFC" w:rsidP="002145F5">
            <w:pPr>
              <w:spacing w:before="60" w:after="60"/>
              <w:jc w:val="center"/>
              <w:rPr>
                <w:rFonts w:eastAsia="Times New Roman" w:cs="Times New Roman"/>
                <w:lang w:val="en-GB"/>
              </w:rPr>
            </w:pPr>
          </w:p>
        </w:tc>
      </w:tr>
      <w:tr w:rsidR="003B4EFC" w:rsidRPr="00C82EB8" w14:paraId="58E7E4E7" w14:textId="77777777" w:rsidTr="002145F5">
        <w:tc>
          <w:tcPr>
            <w:tcW w:w="8296" w:type="dxa"/>
            <w:gridSpan w:val="2"/>
          </w:tcPr>
          <w:p w14:paraId="76529340"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b/>
                <w:bCs/>
                <w:lang w:val="en-GB"/>
              </w:rPr>
              <w:t>RESOURCES</w:t>
            </w:r>
          </w:p>
        </w:tc>
      </w:tr>
      <w:tr w:rsidR="003B4EFC" w:rsidRPr="00C82EB8" w14:paraId="6CD0B1E2" w14:textId="77777777" w:rsidTr="002145F5">
        <w:tc>
          <w:tcPr>
            <w:tcW w:w="4148" w:type="dxa"/>
          </w:tcPr>
          <w:p w14:paraId="53455173"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lang w:val="en-GB"/>
              </w:rPr>
              <w:t>- Staff</w:t>
            </w:r>
          </w:p>
        </w:tc>
        <w:tc>
          <w:tcPr>
            <w:tcW w:w="4148" w:type="dxa"/>
          </w:tcPr>
          <w:p w14:paraId="25529952" w14:textId="0D618F4E" w:rsidR="003B4EFC" w:rsidRPr="00C82EB8" w:rsidRDefault="003B4EFC" w:rsidP="002145F5">
            <w:pPr>
              <w:spacing w:before="60" w:after="60"/>
              <w:jc w:val="center"/>
              <w:rPr>
                <w:rFonts w:eastAsia="Times New Roman" w:cs="Times New Roman"/>
                <w:lang w:val="en-GB"/>
              </w:rPr>
            </w:pPr>
          </w:p>
        </w:tc>
      </w:tr>
      <w:tr w:rsidR="003B4EFC" w:rsidRPr="00C82EB8" w14:paraId="165D6C80" w14:textId="77777777" w:rsidTr="002145F5">
        <w:tc>
          <w:tcPr>
            <w:tcW w:w="4148" w:type="dxa"/>
          </w:tcPr>
          <w:p w14:paraId="1D4515CD" w14:textId="77777777" w:rsidR="003B4EFC" w:rsidRPr="00C82EB8" w:rsidRDefault="003B4EFC" w:rsidP="002145F5">
            <w:pPr>
              <w:spacing w:before="60" w:after="60"/>
              <w:rPr>
                <w:rFonts w:ascii="Times New Roman" w:eastAsia="Times New Roman" w:hAnsi="Times New Roman" w:cs="Times New Roman"/>
                <w:lang w:val="en-GB"/>
              </w:rPr>
            </w:pPr>
            <w:r w:rsidRPr="00C82EB8">
              <w:rPr>
                <w:rFonts w:ascii="Times New Roman" w:eastAsia="Times New Roman" w:hAnsi="Times New Roman" w:cs="Times New Roman"/>
                <w:lang w:val="en-GB"/>
              </w:rPr>
              <w:t>- Facilities</w:t>
            </w:r>
          </w:p>
        </w:tc>
        <w:tc>
          <w:tcPr>
            <w:tcW w:w="4148" w:type="dxa"/>
          </w:tcPr>
          <w:p w14:paraId="7E62261F" w14:textId="72C34F9E" w:rsidR="003B4EFC" w:rsidRPr="00C82EB8" w:rsidRDefault="003B4EFC" w:rsidP="002145F5">
            <w:pPr>
              <w:spacing w:before="60" w:after="60"/>
              <w:jc w:val="center"/>
              <w:rPr>
                <w:rFonts w:eastAsia="Times New Roman" w:cs="Times New Roman"/>
                <w:lang w:val="en-GB"/>
              </w:rPr>
            </w:pPr>
          </w:p>
        </w:tc>
      </w:tr>
      <w:tr w:rsidR="003B4EFC" w:rsidRPr="00C82EB8" w14:paraId="311E25DA" w14:textId="77777777" w:rsidTr="002145F5">
        <w:tc>
          <w:tcPr>
            <w:tcW w:w="4148" w:type="dxa"/>
          </w:tcPr>
          <w:p w14:paraId="19181A15" w14:textId="77777777" w:rsidR="003B4EFC" w:rsidRPr="00C82EB8" w:rsidRDefault="003B4EFC" w:rsidP="002145F5">
            <w:pPr>
              <w:spacing w:before="60" w:after="60"/>
              <w:rPr>
                <w:rFonts w:ascii="Times New Roman" w:eastAsia="Times New Roman" w:hAnsi="Times New Roman" w:cs="Times New Roman"/>
                <w:b/>
                <w:bCs/>
                <w:lang w:val="en-GB"/>
              </w:rPr>
            </w:pPr>
            <w:r w:rsidRPr="00C82EB8">
              <w:rPr>
                <w:rFonts w:ascii="Times New Roman" w:eastAsia="Times New Roman" w:hAnsi="Times New Roman" w:cs="Times New Roman"/>
                <w:b/>
                <w:bCs/>
                <w:lang w:val="en-GB"/>
              </w:rPr>
              <w:t>TRANSPARENCY AND DOCUMENTATION</w:t>
            </w:r>
          </w:p>
        </w:tc>
        <w:tc>
          <w:tcPr>
            <w:tcW w:w="4148" w:type="dxa"/>
          </w:tcPr>
          <w:p w14:paraId="4CAD5837" w14:textId="49D247A6" w:rsidR="003B4EFC" w:rsidRPr="00C82EB8" w:rsidRDefault="003B4EFC" w:rsidP="002145F5">
            <w:pPr>
              <w:spacing w:before="60" w:after="60"/>
              <w:jc w:val="center"/>
              <w:rPr>
                <w:rFonts w:eastAsia="Times New Roman" w:cs="Times New Roman"/>
                <w:lang w:val="en-GB"/>
              </w:rPr>
            </w:pPr>
          </w:p>
        </w:tc>
      </w:tr>
      <w:tr w:rsidR="003B4EFC" w:rsidRPr="00C82EB8" w14:paraId="73D9B663" w14:textId="77777777" w:rsidTr="002145F5">
        <w:tc>
          <w:tcPr>
            <w:tcW w:w="4148" w:type="dxa"/>
          </w:tcPr>
          <w:p w14:paraId="6C9ED6F0" w14:textId="77777777" w:rsidR="003B4EFC" w:rsidRPr="00C82EB8" w:rsidRDefault="003B4EFC" w:rsidP="002145F5">
            <w:pPr>
              <w:spacing w:before="60" w:after="60"/>
              <w:rPr>
                <w:rFonts w:ascii="Times New Roman" w:eastAsia="Times New Roman" w:hAnsi="Times New Roman" w:cs="Times New Roman"/>
                <w:b/>
                <w:bCs/>
                <w:lang w:val="en-GB"/>
              </w:rPr>
            </w:pPr>
            <w:r w:rsidRPr="00C82EB8">
              <w:rPr>
                <w:rFonts w:ascii="Times New Roman" w:eastAsia="Times New Roman" w:hAnsi="Times New Roman" w:cs="Times New Roman"/>
                <w:b/>
                <w:bCs/>
                <w:lang w:val="en-GB"/>
              </w:rPr>
              <w:t>QUALITY ASSURANCE</w:t>
            </w:r>
          </w:p>
        </w:tc>
        <w:tc>
          <w:tcPr>
            <w:tcW w:w="4148" w:type="dxa"/>
          </w:tcPr>
          <w:p w14:paraId="24A89E9D" w14:textId="231390D6" w:rsidR="003B4EFC" w:rsidRPr="00C82EB8" w:rsidRDefault="003B4EFC" w:rsidP="002145F5">
            <w:pPr>
              <w:spacing w:before="60" w:after="60"/>
              <w:jc w:val="center"/>
              <w:rPr>
                <w:rFonts w:ascii="Times New Roman" w:eastAsia="Times New Roman" w:hAnsi="Times New Roman" w:cs="Times New Roman"/>
                <w:lang w:val="en-GB"/>
              </w:rPr>
            </w:pPr>
          </w:p>
        </w:tc>
      </w:tr>
    </w:tbl>
    <w:p w14:paraId="0236ED81" w14:textId="77777777" w:rsidR="003B4EFC" w:rsidRPr="00C82EB8" w:rsidRDefault="003B4EFC" w:rsidP="003B4EFC">
      <w:pPr>
        <w:rPr>
          <w:rFonts w:asciiTheme="majorHAnsi" w:hAnsiTheme="majorHAnsi"/>
          <w:b/>
          <w:lang w:val="en-GB"/>
        </w:rPr>
      </w:pPr>
    </w:p>
    <w:p w14:paraId="104212F5" w14:textId="77777777" w:rsidR="003B4EFC" w:rsidRPr="00C82EB8" w:rsidRDefault="003B4EFC" w:rsidP="003B4EFC">
      <w:pPr>
        <w:rPr>
          <w:rFonts w:asciiTheme="majorHAnsi" w:hAnsiTheme="majorHAnsi"/>
          <w:b/>
          <w:lang w:val="en-GB"/>
        </w:rPr>
      </w:pPr>
      <w:r w:rsidRPr="00C82EB8">
        <w:rPr>
          <w:rFonts w:asciiTheme="majorHAnsi" w:hAnsiTheme="majorHAnsi"/>
          <w:b/>
          <w:lang w:val="en-GB"/>
        </w:rPr>
        <w:t>Panel conclusion:</w:t>
      </w:r>
    </w:p>
    <w:p w14:paraId="1AB6E17B" w14:textId="77777777" w:rsidR="003B4EFC" w:rsidRDefault="003B4EFC">
      <w:pPr>
        <w:rPr>
          <w:rFonts w:ascii="Times New Roman" w:hAnsi="Times New Roman"/>
          <w:lang w:val="en-GB"/>
        </w:rPr>
      </w:pPr>
    </w:p>
    <w:p w14:paraId="471A085F" w14:textId="77777777" w:rsidR="006D158E" w:rsidRDefault="006D158E" w:rsidP="006D158E">
      <w:pPr>
        <w:pStyle w:val="nagwek1"/>
        <w:rPr>
          <w:lang w:val="en-GB"/>
        </w:rPr>
      </w:pPr>
      <w:bookmarkStart w:id="31" w:name="_Toc92717462"/>
      <w:r>
        <w:rPr>
          <w:lang w:val="en-GB"/>
        </w:rPr>
        <w:lastRenderedPageBreak/>
        <w:t>Annexes</w:t>
      </w:r>
      <w:bookmarkEnd w:id="31"/>
    </w:p>
    <w:p w14:paraId="2D3D69EB" w14:textId="581CF361" w:rsidR="008306D9" w:rsidRPr="006D158E" w:rsidRDefault="006D158E" w:rsidP="006D158E">
      <w:pPr>
        <w:pStyle w:val="ListParagraph"/>
        <w:numPr>
          <w:ilvl w:val="0"/>
          <w:numId w:val="42"/>
        </w:numPr>
        <w:rPr>
          <w:lang w:val="en-GB"/>
        </w:rPr>
      </w:pPr>
      <w:r w:rsidRPr="006D158E">
        <w:rPr>
          <w:lang w:val="en-GB"/>
        </w:rPr>
        <w:t>Site visit agenda</w:t>
      </w:r>
      <w:r w:rsidR="008306D9" w:rsidRPr="006D158E">
        <w:rPr>
          <w:lang w:val="en-GB"/>
        </w:rPr>
        <w:br w:type="page"/>
      </w:r>
    </w:p>
    <w:sectPr w:rsidR="008306D9" w:rsidRPr="006D158E" w:rsidSect="0015029D">
      <w:footerReference w:type="default" r:id="rId11"/>
      <w:footerReference w:type="first" r:id="rId12"/>
      <w:pgSz w:w="11906" w:h="16838" w:code="9"/>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23BD3" w14:textId="77777777" w:rsidR="0021540B" w:rsidRDefault="0021540B">
      <w:pPr>
        <w:spacing w:after="0" w:line="240" w:lineRule="auto"/>
      </w:pPr>
      <w:r>
        <w:separator/>
      </w:r>
    </w:p>
  </w:endnote>
  <w:endnote w:type="continuationSeparator" w:id="0">
    <w:p w14:paraId="4CA10A37" w14:textId="77777777" w:rsidR="0021540B" w:rsidRDefault="00215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ontserrat-Light">
    <w:altName w:val="Calibri"/>
    <w:charset w:val="4D"/>
    <w:family w:val="auto"/>
    <w:pitch w:val="variable"/>
    <w:sig w:usb0="00000001" w:usb1="00000003" w:usb2="00000000" w:usb3="00000000" w:csb0="00000197" w:csb1="00000000"/>
  </w:font>
  <w:font w:name="Montserrat-Medium">
    <w:altName w:val="Calibri"/>
    <w:charset w:val="4D"/>
    <w:family w:val="auto"/>
    <w:pitch w:val="variable"/>
    <w:sig w:usb0="00000001"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A9678" w14:textId="77777777" w:rsidR="002323D2" w:rsidRDefault="002323D2" w:rsidP="002323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3B3B3C" w14:textId="77777777" w:rsidR="002323D2" w:rsidRDefault="002323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B6759" w14:textId="77777777" w:rsidR="002323D2" w:rsidRPr="009C40B4" w:rsidRDefault="002323D2" w:rsidP="009C40B4">
    <w:pPr>
      <w:pStyle w:val="Footer"/>
      <w:framePr w:wrap="around" w:vAnchor="text" w:hAnchor="margin" w:xAlign="center" w:y="1"/>
    </w:pPr>
    <w:r>
      <w:rPr>
        <w:rStyle w:val="PageNumber"/>
      </w:rPr>
      <w:fldChar w:fldCharType="begin"/>
    </w:r>
    <w:r>
      <w:rPr>
        <w:rStyle w:val="PageNumber"/>
      </w:rPr>
      <w:instrText xml:space="preserve">PAGE  </w:instrText>
    </w:r>
    <w:r>
      <w:rPr>
        <w:rStyle w:val="PageNumber"/>
      </w:rPr>
      <w:fldChar w:fldCharType="separate"/>
    </w:r>
    <w:r w:rsidR="006E36F7">
      <w:rPr>
        <w:rStyle w:val="PageNumber"/>
        <w:noProof/>
      </w:rPr>
      <w:t>6</w:t>
    </w:r>
    <w:r>
      <w:rPr>
        <w:rStyle w:val="PageNumber"/>
      </w:rPr>
      <w:fldChar w:fldCharType="end"/>
    </w:r>
  </w:p>
  <w:p w14:paraId="3BB86346" w14:textId="77777777" w:rsidR="002323D2" w:rsidRPr="009C40B4" w:rsidRDefault="002323D2" w:rsidP="009C40B4">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9889591"/>
      <w:docPartObj>
        <w:docPartGallery w:val="Page Numbers (Bottom of Page)"/>
        <w:docPartUnique/>
      </w:docPartObj>
    </w:sdtPr>
    <w:sdtEndPr>
      <w:rPr>
        <w:noProof/>
      </w:rPr>
    </w:sdtEndPr>
    <w:sdtContent>
      <w:p w14:paraId="4CF94BFC" w14:textId="77777777" w:rsidR="002323D2" w:rsidRDefault="00CD4D3E">
        <w:pPr>
          <w:pStyle w:val="Footer"/>
        </w:pPr>
        <w:r>
          <w:rPr>
            <w:noProof/>
            <w:lang w:bidi="pl-PL"/>
          </w:rPr>
          <w:fldChar w:fldCharType="begin"/>
        </w:r>
        <w:r>
          <w:rPr>
            <w:noProof/>
            <w:lang w:bidi="pl-PL"/>
          </w:rPr>
          <w:instrText xml:space="preserve"> PAGE   \* MERGEFORMAT </w:instrText>
        </w:r>
        <w:r>
          <w:rPr>
            <w:noProof/>
            <w:lang w:bidi="pl-PL"/>
          </w:rPr>
          <w:fldChar w:fldCharType="separate"/>
        </w:r>
        <w:r w:rsidR="006E36F7">
          <w:rPr>
            <w:noProof/>
            <w:lang w:bidi="pl-PL"/>
          </w:rPr>
          <w:t>1</w:t>
        </w:r>
        <w:r>
          <w:rPr>
            <w:noProof/>
            <w:lang w:bidi="pl-P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57FBF" w14:textId="77777777" w:rsidR="0021540B" w:rsidRDefault="0021540B">
      <w:pPr>
        <w:spacing w:after="0" w:line="240" w:lineRule="auto"/>
      </w:pPr>
      <w:r>
        <w:separator/>
      </w:r>
    </w:p>
  </w:footnote>
  <w:footnote w:type="continuationSeparator" w:id="0">
    <w:p w14:paraId="7587217A" w14:textId="77777777" w:rsidR="0021540B" w:rsidRDefault="00215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A5F62" w14:textId="0C46B795" w:rsidR="007648E3" w:rsidRPr="007648E3" w:rsidRDefault="007648E3">
    <w:pPr>
      <w:pStyle w:val="Header"/>
      <w:rPr>
        <w:lang w:val="en-GB"/>
      </w:rPr>
    </w:pPr>
    <w:r>
      <w:rPr>
        <w:lang w:val="en-GB"/>
      </w:rPr>
      <w:t>ANNEX 2 – TEMPLATE OF PANEL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610DF3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7FA48B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914A7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D0C644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CA0888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78CCC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CCEE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94A1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142D7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A64F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35110"/>
    <w:multiLevelType w:val="hybridMultilevel"/>
    <w:tmpl w:val="2C504540"/>
    <w:lvl w:ilvl="0" w:tplc="90A6BE32">
      <w:start w:val="1"/>
      <w:numFmt w:val="decimal"/>
      <w:lvlText w:val="%1."/>
      <w:lvlJc w:val="left"/>
      <w:pPr>
        <w:ind w:left="180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382305"/>
    <w:multiLevelType w:val="multilevel"/>
    <w:tmpl w:val="89B2E0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34655CA"/>
    <w:multiLevelType w:val="hybridMultilevel"/>
    <w:tmpl w:val="5D7E2E38"/>
    <w:lvl w:ilvl="0" w:tplc="487C1032">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4D806C0"/>
    <w:multiLevelType w:val="hybridMultilevel"/>
    <w:tmpl w:val="93C44A0E"/>
    <w:lvl w:ilvl="0" w:tplc="487C1032">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E87084"/>
    <w:multiLevelType w:val="hybridMultilevel"/>
    <w:tmpl w:val="48DA2518"/>
    <w:lvl w:ilvl="0" w:tplc="66A8AC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3E5DBD"/>
    <w:multiLevelType w:val="multilevel"/>
    <w:tmpl w:val="FF6A34CA"/>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0A6B5C51"/>
    <w:multiLevelType w:val="hybridMultilevel"/>
    <w:tmpl w:val="A6EE9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533F39"/>
    <w:multiLevelType w:val="multilevel"/>
    <w:tmpl w:val="0046CAF4"/>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8" w15:restartNumberingAfterBreak="0">
    <w:nsid w:val="1ACA5F9B"/>
    <w:multiLevelType w:val="hybridMultilevel"/>
    <w:tmpl w:val="1E9A66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1BBC39B4"/>
    <w:multiLevelType w:val="hybridMultilevel"/>
    <w:tmpl w:val="BF965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1037D1"/>
    <w:multiLevelType w:val="multilevel"/>
    <w:tmpl w:val="7A0EDCE0"/>
    <w:lvl w:ilvl="0">
      <w:start w:val="1"/>
      <w:numFmt w:val="bullet"/>
      <w:lvlText w:val=""/>
      <w:lvlJc w:val="left"/>
      <w:pPr>
        <w:ind w:left="360" w:hanging="360"/>
      </w:pPr>
      <w:rPr>
        <w:rFonts w:ascii="Symbol" w:hAnsi="Symbol" w:hint="default"/>
        <w:color w:val="F75952" w:themeColor="accen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7A93D2C"/>
    <w:multiLevelType w:val="hybridMultilevel"/>
    <w:tmpl w:val="55AAD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B34635"/>
    <w:multiLevelType w:val="hybridMultilevel"/>
    <w:tmpl w:val="2A86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520A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DE0762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1262031"/>
    <w:multiLevelType w:val="multilevel"/>
    <w:tmpl w:val="0409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BF0C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54416C3"/>
    <w:multiLevelType w:val="hybridMultilevel"/>
    <w:tmpl w:val="BC468424"/>
    <w:lvl w:ilvl="0" w:tplc="369ECFAA">
      <w:start w:val="1"/>
      <w:numFmt w:val="bullet"/>
      <w:lvlText w:val=""/>
      <w:lvlJc w:val="left"/>
      <w:pPr>
        <w:ind w:left="360" w:hanging="360"/>
      </w:pPr>
      <w:rPr>
        <w:rFonts w:ascii="Symbol" w:hAnsi="Symbol" w:hint="default"/>
        <w:color w:val="F75952" w:themeColor="accen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A835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7B363CD"/>
    <w:multiLevelType w:val="multilevel"/>
    <w:tmpl w:val="165625AA"/>
    <w:lvl w:ilvl="0">
      <w:start w:val="1"/>
      <w:numFmt w:val="bullet"/>
      <w:lvlText w:val=""/>
      <w:lvlJc w:val="left"/>
      <w:pPr>
        <w:ind w:left="360" w:hanging="360"/>
      </w:pPr>
      <w:rPr>
        <w:rFonts w:ascii="Symbol" w:hAnsi="Symbol" w:hint="default"/>
        <w:color w:val="F75952" w:themeColor="accen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7E25C8F"/>
    <w:multiLevelType w:val="hybridMultilevel"/>
    <w:tmpl w:val="3F8EB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3D23A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21F3BC3"/>
    <w:multiLevelType w:val="hybridMultilevel"/>
    <w:tmpl w:val="FB6AD80A"/>
    <w:lvl w:ilvl="0" w:tplc="7EEE0B26">
      <w:start w:val="1"/>
      <w:numFmt w:val="decimal"/>
      <w:pStyle w:val="ListNumber"/>
      <w:lvlText w:val="%1."/>
      <w:lvlJc w:val="left"/>
      <w:pPr>
        <w:ind w:left="960" w:hanging="360"/>
      </w:pPr>
      <w:rPr>
        <w:rFonts w:hint="default"/>
      </w:rPr>
    </w:lvl>
    <w:lvl w:ilvl="1" w:tplc="04090019">
      <w:start w:val="1"/>
      <w:numFmt w:val="lowerLetter"/>
      <w:lvlText w:val="%2."/>
      <w:lvlJc w:val="left"/>
      <w:pPr>
        <w:ind w:left="2040" w:hanging="360"/>
      </w:pPr>
    </w:lvl>
    <w:lvl w:ilvl="2" w:tplc="0409001B">
      <w:start w:val="1"/>
      <w:numFmt w:val="lowerRoman"/>
      <w:lvlText w:val="%3."/>
      <w:lvlJc w:val="right"/>
      <w:pPr>
        <w:ind w:left="2760" w:hanging="180"/>
      </w:pPr>
    </w:lvl>
    <w:lvl w:ilvl="3" w:tplc="0409000F">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33" w15:restartNumberingAfterBreak="0">
    <w:nsid w:val="52541D93"/>
    <w:multiLevelType w:val="hybridMultilevel"/>
    <w:tmpl w:val="9D66F9B4"/>
    <w:lvl w:ilvl="0" w:tplc="BEDA28E0">
      <w:start w:val="10"/>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2F6614D"/>
    <w:multiLevelType w:val="multilevel"/>
    <w:tmpl w:val="89B2E0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9B05EFB"/>
    <w:multiLevelType w:val="hybridMultilevel"/>
    <w:tmpl w:val="351CB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7D684B"/>
    <w:multiLevelType w:val="multilevel"/>
    <w:tmpl w:val="89B2E0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C62298F"/>
    <w:multiLevelType w:val="hybridMultilevel"/>
    <w:tmpl w:val="38904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474533"/>
    <w:multiLevelType w:val="multilevel"/>
    <w:tmpl w:val="6E74F8FC"/>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9" w15:restartNumberingAfterBreak="0">
    <w:nsid w:val="7B734274"/>
    <w:multiLevelType w:val="hybridMultilevel"/>
    <w:tmpl w:val="3E1E897A"/>
    <w:lvl w:ilvl="0" w:tplc="253E31B4">
      <w:start w:val="1"/>
      <w:numFmt w:val="bullet"/>
      <w:pStyle w:val="ListBullet"/>
      <w:lvlText w:val=""/>
      <w:lvlJc w:val="left"/>
      <w:pPr>
        <w:ind w:left="360" w:hanging="360"/>
      </w:pPr>
      <w:rPr>
        <w:rFonts w:ascii="Symbol" w:hAnsi="Symbol" w:hint="default"/>
        <w:color w:val="F75952"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7"/>
  </w:num>
  <w:num w:numId="3">
    <w:abstractNumId w:val="27"/>
  </w:num>
  <w:num w:numId="4">
    <w:abstractNumId w:val="27"/>
  </w:num>
  <w:num w:numId="5">
    <w:abstractNumId w:val="27"/>
  </w:num>
  <w:num w:numId="6">
    <w:abstractNumId w:val="8"/>
  </w:num>
  <w:num w:numId="7">
    <w:abstractNumId w:val="39"/>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32"/>
  </w:num>
  <w:num w:numId="17">
    <w:abstractNumId w:val="26"/>
  </w:num>
  <w:num w:numId="18">
    <w:abstractNumId w:val="23"/>
  </w:num>
  <w:num w:numId="19">
    <w:abstractNumId w:val="28"/>
  </w:num>
  <w:num w:numId="20">
    <w:abstractNumId w:val="15"/>
  </w:num>
  <w:num w:numId="21">
    <w:abstractNumId w:val="25"/>
  </w:num>
  <w:num w:numId="22">
    <w:abstractNumId w:val="19"/>
  </w:num>
  <w:num w:numId="23">
    <w:abstractNumId w:val="16"/>
  </w:num>
  <w:num w:numId="24">
    <w:abstractNumId w:val="22"/>
  </w:num>
  <w:num w:numId="25">
    <w:abstractNumId w:val="14"/>
  </w:num>
  <w:num w:numId="26">
    <w:abstractNumId w:val="34"/>
  </w:num>
  <w:num w:numId="27">
    <w:abstractNumId w:val="11"/>
  </w:num>
  <w:num w:numId="28">
    <w:abstractNumId w:val="36"/>
  </w:num>
  <w:num w:numId="29">
    <w:abstractNumId w:val="29"/>
  </w:num>
  <w:num w:numId="30">
    <w:abstractNumId w:val="20"/>
  </w:num>
  <w:num w:numId="31">
    <w:abstractNumId w:val="38"/>
  </w:num>
  <w:num w:numId="32">
    <w:abstractNumId w:val="30"/>
  </w:num>
  <w:num w:numId="33">
    <w:abstractNumId w:val="10"/>
  </w:num>
  <w:num w:numId="34">
    <w:abstractNumId w:val="17"/>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31"/>
  </w:num>
  <w:num w:numId="38">
    <w:abstractNumId w:val="37"/>
  </w:num>
  <w:num w:numId="39">
    <w:abstractNumId w:val="13"/>
  </w:num>
  <w:num w:numId="40">
    <w:abstractNumId w:val="12"/>
  </w:num>
  <w:num w:numId="41">
    <w:abstractNumId w:val="21"/>
  </w:num>
  <w:num w:numId="42">
    <w:abstractNumId w:val="35"/>
  </w:num>
  <w:num w:numId="43">
    <w:abstractNumId w:val="18"/>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F0F"/>
    <w:rsid w:val="00015ED7"/>
    <w:rsid w:val="000570D0"/>
    <w:rsid w:val="000736A9"/>
    <w:rsid w:val="00076B48"/>
    <w:rsid w:val="00077CCE"/>
    <w:rsid w:val="0015029D"/>
    <w:rsid w:val="00196A55"/>
    <w:rsid w:val="001E3DB0"/>
    <w:rsid w:val="001E7413"/>
    <w:rsid w:val="00207AB4"/>
    <w:rsid w:val="0021540B"/>
    <w:rsid w:val="00227AA8"/>
    <w:rsid w:val="002312F5"/>
    <w:rsid w:val="002323D2"/>
    <w:rsid w:val="00263E3F"/>
    <w:rsid w:val="00286899"/>
    <w:rsid w:val="002C6C7A"/>
    <w:rsid w:val="002C6D9B"/>
    <w:rsid w:val="00355F8D"/>
    <w:rsid w:val="003B4EFC"/>
    <w:rsid w:val="003D2B7B"/>
    <w:rsid w:val="003E1D3F"/>
    <w:rsid w:val="004454CA"/>
    <w:rsid w:val="004D699A"/>
    <w:rsid w:val="004F4891"/>
    <w:rsid w:val="00531DF4"/>
    <w:rsid w:val="005942F8"/>
    <w:rsid w:val="005E41C3"/>
    <w:rsid w:val="005F3677"/>
    <w:rsid w:val="00666AC7"/>
    <w:rsid w:val="006D158E"/>
    <w:rsid w:val="006E2F43"/>
    <w:rsid w:val="006E36F7"/>
    <w:rsid w:val="006E6FBD"/>
    <w:rsid w:val="00712B8A"/>
    <w:rsid w:val="00721D02"/>
    <w:rsid w:val="007648E3"/>
    <w:rsid w:val="007672D0"/>
    <w:rsid w:val="00790B66"/>
    <w:rsid w:val="007D6691"/>
    <w:rsid w:val="008306D9"/>
    <w:rsid w:val="00835D41"/>
    <w:rsid w:val="00882158"/>
    <w:rsid w:val="009C40B4"/>
    <w:rsid w:val="00A03D58"/>
    <w:rsid w:val="00A04E57"/>
    <w:rsid w:val="00A61BD8"/>
    <w:rsid w:val="00AC3AD7"/>
    <w:rsid w:val="00AD57D1"/>
    <w:rsid w:val="00AE502E"/>
    <w:rsid w:val="00B17FD0"/>
    <w:rsid w:val="00B36A50"/>
    <w:rsid w:val="00B848F4"/>
    <w:rsid w:val="00B84FF1"/>
    <w:rsid w:val="00BE3687"/>
    <w:rsid w:val="00BE6636"/>
    <w:rsid w:val="00BF0D31"/>
    <w:rsid w:val="00BF4AF9"/>
    <w:rsid w:val="00C1518C"/>
    <w:rsid w:val="00C229BA"/>
    <w:rsid w:val="00C244FA"/>
    <w:rsid w:val="00C97B3D"/>
    <w:rsid w:val="00CD4D3E"/>
    <w:rsid w:val="00D225F5"/>
    <w:rsid w:val="00DA6FBB"/>
    <w:rsid w:val="00DF6E9F"/>
    <w:rsid w:val="00E90A36"/>
    <w:rsid w:val="00EA0235"/>
    <w:rsid w:val="00F04ACB"/>
    <w:rsid w:val="00F340AB"/>
    <w:rsid w:val="00F62F0F"/>
    <w:rsid w:val="00FB6A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1FC52"/>
  <w15:docId w15:val="{EE3550B4-BEC0-994A-8068-CC46ACE33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5F5F5F" w:themeColor="text2" w:themeTint="BF"/>
        <w:sz w:val="24"/>
        <w:szCs w:val="24"/>
        <w:lang w:val="pl-PL" w:eastAsia="ja-JP" w:bidi="ar-SA"/>
      </w:rPr>
    </w:rPrDefault>
    <w:pPrDefault>
      <w:pPr>
        <w:spacing w:after="200" w:line="312" w:lineRule="auto"/>
      </w:pPr>
    </w:pPrDefault>
  </w:docDefaults>
  <w:latentStyles w:defLockedState="0" w:defUIPriority="0" w:defSemiHidden="0" w:defUnhideWhenUsed="0" w:defQFormat="0" w:count="375">
    <w:lsdException w:name="heading 2" w:uiPriority="9"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Normal body"/>
    <w:qFormat/>
    <w:rsid w:val="00077CCE"/>
    <w:rPr>
      <w:color w:val="808080" w:themeColor="background1" w:themeShade="80"/>
    </w:rPr>
  </w:style>
  <w:style w:type="paragraph" w:styleId="Heading1">
    <w:name w:val="heading 1"/>
    <w:basedOn w:val="Normal"/>
    <w:next w:val="Normal"/>
    <w:link w:val="Heading1Char"/>
    <w:uiPriority w:val="9"/>
    <w:qFormat/>
    <w:rsid w:val="00227AA8"/>
    <w:pPr>
      <w:keepNext/>
      <w:keepLines/>
      <w:spacing w:before="240" w:after="240" w:line="240" w:lineRule="auto"/>
      <w:contextualSpacing/>
      <w:outlineLvl w:val="0"/>
    </w:pPr>
    <w:rPr>
      <w:rFonts w:asciiTheme="majorHAnsi" w:eastAsiaTheme="majorEastAsia" w:hAnsiTheme="majorHAnsi" w:cstheme="majorBidi"/>
      <w:b/>
      <w:caps/>
      <w:color w:val="auto"/>
      <w:sz w:val="90"/>
      <w:szCs w:val="32"/>
    </w:rPr>
  </w:style>
  <w:style w:type="paragraph" w:styleId="Heading2">
    <w:name w:val="heading 2"/>
    <w:basedOn w:val="Normal"/>
    <w:next w:val="Normal"/>
    <w:link w:val="Heading2Char"/>
    <w:autoRedefine/>
    <w:uiPriority w:val="9"/>
    <w:unhideWhenUsed/>
    <w:qFormat/>
    <w:rsid w:val="008306D9"/>
    <w:pPr>
      <w:keepNext/>
      <w:keepLines/>
      <w:spacing w:before="400" w:after="280" w:line="360" w:lineRule="auto"/>
      <w:contextualSpacing/>
      <w:jc w:val="both"/>
      <w:outlineLvl w:val="1"/>
    </w:pPr>
    <w:rPr>
      <w:rFonts w:asciiTheme="majorHAnsi" w:hAnsiTheme="majorHAnsi" w:cstheme="majorBidi"/>
      <w:b/>
      <w:caps/>
      <w:color w:val="auto"/>
      <w:sz w:val="28"/>
      <w:szCs w:val="26"/>
      <w:lang w:val="en-GB"/>
    </w:rPr>
  </w:style>
  <w:style w:type="paragraph" w:styleId="Heading3">
    <w:name w:val="heading 3"/>
    <w:basedOn w:val="Normal"/>
    <w:next w:val="Normal"/>
    <w:link w:val="Heading3Char"/>
    <w:uiPriority w:val="9"/>
    <w:semiHidden/>
    <w:unhideWhenUsed/>
    <w:qFormat/>
    <w:rsid w:val="00F84A13"/>
    <w:pPr>
      <w:keepNext/>
      <w:keepLines/>
      <w:spacing w:before="317" w:after="317"/>
      <w:contextualSpacing/>
      <w:outlineLvl w:val="2"/>
    </w:pPr>
    <w:rPr>
      <w:rFonts w:asciiTheme="majorHAnsi" w:eastAsiaTheme="majorEastAsia" w:hAnsiTheme="majorHAnsi" w:cstheme="majorBidi"/>
      <w:b/>
      <w:color w:val="EB130B" w:themeColor="accent1" w:themeShade="BF"/>
    </w:rPr>
  </w:style>
  <w:style w:type="paragraph" w:styleId="Heading4">
    <w:name w:val="heading 4"/>
    <w:basedOn w:val="Normal"/>
    <w:next w:val="Normal"/>
    <w:link w:val="Heading4Char"/>
    <w:uiPriority w:val="9"/>
    <w:semiHidden/>
    <w:unhideWhenUsed/>
    <w:qFormat/>
    <w:rsid w:val="00F84A13"/>
    <w:pPr>
      <w:keepNext/>
      <w:keepLines/>
      <w:spacing w:before="317" w:after="317"/>
      <w:contextualSpacing/>
      <w:outlineLvl w:val="3"/>
    </w:pPr>
    <w:rPr>
      <w:rFonts w:asciiTheme="majorHAnsi" w:eastAsiaTheme="majorEastAsia" w:hAnsiTheme="majorHAnsi" w:cstheme="majorBidi"/>
      <w:b/>
      <w:i/>
      <w:iCs/>
      <w:color w:val="2A2A2A" w:themeColor="text2"/>
    </w:rPr>
  </w:style>
  <w:style w:type="paragraph" w:styleId="Heading5">
    <w:name w:val="heading 5"/>
    <w:basedOn w:val="Normal"/>
    <w:next w:val="Normal"/>
    <w:link w:val="Heading5Char"/>
    <w:uiPriority w:val="9"/>
    <w:semiHidden/>
    <w:unhideWhenUsed/>
    <w:qFormat/>
    <w:rsid w:val="00F84A13"/>
    <w:pPr>
      <w:keepNext/>
      <w:keepLines/>
      <w:spacing w:before="317" w:after="317"/>
      <w:outlineLvl w:val="4"/>
    </w:pPr>
    <w:rPr>
      <w:rFonts w:asciiTheme="majorHAnsi" w:eastAsiaTheme="majorEastAsia" w:hAnsiTheme="majorHAnsi" w:cstheme="majorBidi"/>
      <w:b/>
      <w:i/>
    </w:rPr>
  </w:style>
  <w:style w:type="paragraph" w:styleId="Heading6">
    <w:name w:val="heading 6"/>
    <w:basedOn w:val="Normal"/>
    <w:next w:val="Normal"/>
    <w:link w:val="Heading6Char"/>
    <w:uiPriority w:val="9"/>
    <w:semiHidden/>
    <w:unhideWhenUsed/>
    <w:qFormat/>
    <w:rsid w:val="00F84A13"/>
    <w:pPr>
      <w:keepNext/>
      <w:keepLines/>
      <w:spacing w:before="317" w:after="317"/>
      <w:contextualSpacing/>
      <w:outlineLvl w:val="5"/>
    </w:pPr>
    <w:rPr>
      <w:rFonts w:asciiTheme="majorHAnsi" w:eastAsiaTheme="majorEastAsia" w:hAnsiTheme="majorHAnsi" w:cstheme="majorBidi"/>
      <w:b/>
      <w:caps/>
      <w:color w:val="2A2A2A" w:themeColor="text2"/>
    </w:rPr>
  </w:style>
  <w:style w:type="paragraph" w:styleId="Heading7">
    <w:name w:val="heading 7"/>
    <w:basedOn w:val="Normal"/>
    <w:next w:val="Normal"/>
    <w:link w:val="Heading7Char"/>
    <w:uiPriority w:val="9"/>
    <w:semiHidden/>
    <w:unhideWhenUsed/>
    <w:qFormat/>
    <w:rsid w:val="00F84A13"/>
    <w:pPr>
      <w:keepNext/>
      <w:keepLines/>
      <w:spacing w:before="317" w:after="317"/>
      <w:contextualSpacing/>
      <w:outlineLvl w:val="6"/>
    </w:pPr>
    <w:rPr>
      <w:rFonts w:asciiTheme="majorHAnsi" w:eastAsiaTheme="majorEastAsia" w:hAnsiTheme="majorHAnsi" w:cstheme="majorBidi"/>
      <w:b/>
      <w:iCs/>
      <w:color w:val="EB130B" w:themeColor="accent1" w:themeShade="BF"/>
      <w:sz w:val="22"/>
    </w:rPr>
  </w:style>
  <w:style w:type="paragraph" w:styleId="Heading8">
    <w:name w:val="heading 8"/>
    <w:basedOn w:val="Normal"/>
    <w:next w:val="Normal"/>
    <w:link w:val="Heading8Char"/>
    <w:uiPriority w:val="9"/>
    <w:semiHidden/>
    <w:unhideWhenUsed/>
    <w:qFormat/>
    <w:rsid w:val="00F84A13"/>
    <w:pPr>
      <w:keepNext/>
      <w:keepLines/>
      <w:spacing w:before="317" w:after="317"/>
      <w:contextualSpacing/>
      <w:outlineLvl w:val="7"/>
    </w:pPr>
    <w:rPr>
      <w:rFonts w:asciiTheme="majorHAnsi" w:eastAsiaTheme="majorEastAsia" w:hAnsiTheme="majorHAnsi" w:cstheme="majorBidi"/>
      <w:b/>
      <w:i/>
      <w:color w:val="2A2A2A" w:themeColor="text2"/>
      <w:sz w:val="22"/>
      <w:szCs w:val="21"/>
    </w:rPr>
  </w:style>
  <w:style w:type="paragraph" w:styleId="Heading9">
    <w:name w:val="heading 9"/>
    <w:basedOn w:val="Normal"/>
    <w:next w:val="Normal"/>
    <w:link w:val="Heading9Char"/>
    <w:uiPriority w:val="9"/>
    <w:semiHidden/>
    <w:unhideWhenUsed/>
    <w:qFormat/>
    <w:rsid w:val="00F84A13"/>
    <w:pPr>
      <w:keepNext/>
      <w:keepLines/>
      <w:spacing w:before="317" w:after="317"/>
      <w:contextualSpacing/>
      <w:outlineLvl w:val="8"/>
    </w:pPr>
    <w:rPr>
      <w:rFonts w:asciiTheme="majorHAnsi" w:eastAsiaTheme="majorEastAsia" w:hAnsiTheme="majorHAnsi" w:cstheme="majorBidi"/>
      <w:b/>
      <w:i/>
      <w:iCs/>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AA8"/>
    <w:rPr>
      <w:rFonts w:asciiTheme="majorHAnsi" w:eastAsiaTheme="majorEastAsia" w:hAnsiTheme="majorHAnsi" w:cstheme="majorBidi"/>
      <w:b/>
      <w:caps/>
      <w:color w:val="auto"/>
      <w:sz w:val="90"/>
      <w:szCs w:val="32"/>
    </w:rPr>
  </w:style>
  <w:style w:type="character" w:customStyle="1" w:styleId="Heading2Char">
    <w:name w:val="Heading 2 Char"/>
    <w:basedOn w:val="DefaultParagraphFont"/>
    <w:link w:val="Heading2"/>
    <w:uiPriority w:val="9"/>
    <w:rsid w:val="008306D9"/>
    <w:rPr>
      <w:rFonts w:asciiTheme="majorHAnsi" w:hAnsiTheme="majorHAnsi" w:cstheme="majorBidi"/>
      <w:b/>
      <w:caps/>
      <w:color w:val="auto"/>
      <w:sz w:val="28"/>
      <w:szCs w:val="26"/>
      <w:lang w:val="en-GB"/>
    </w:rPr>
  </w:style>
  <w:style w:type="paragraph" w:styleId="ListBullet">
    <w:name w:val="List Bullet"/>
    <w:basedOn w:val="BasicParagraph"/>
    <w:next w:val="BasicParagraph"/>
    <w:autoRedefine/>
    <w:rsid w:val="00835D41"/>
    <w:pPr>
      <w:numPr>
        <w:numId w:val="7"/>
      </w:numPr>
      <w:spacing w:before="480"/>
      <w:ind w:left="357" w:hanging="357"/>
      <w:contextualSpacing/>
    </w:pPr>
    <w:rPr>
      <w:i/>
    </w:rPr>
  </w:style>
  <w:style w:type="character" w:styleId="PlaceholderText">
    <w:name w:val="Placeholder Text"/>
    <w:basedOn w:val="DefaultParagraphFont"/>
    <w:uiPriority w:val="99"/>
    <w:semiHidden/>
    <w:rsid w:val="00414F89"/>
    <w:rPr>
      <w:color w:val="404040" w:themeColor="text1" w:themeTint="BF"/>
    </w:rPr>
  </w:style>
  <w:style w:type="paragraph" w:styleId="Quote">
    <w:name w:val="Quote"/>
    <w:basedOn w:val="Normal"/>
    <w:next w:val="Normal"/>
    <w:link w:val="QuoteChar"/>
    <w:autoRedefine/>
    <w:uiPriority w:val="10"/>
    <w:qFormat/>
    <w:rsid w:val="00B36A50"/>
    <w:pPr>
      <w:spacing w:before="320" w:after="320" w:line="264" w:lineRule="auto"/>
      <w:contextualSpacing/>
    </w:pPr>
    <w:rPr>
      <w:b/>
      <w:iCs/>
      <w:sz w:val="54"/>
    </w:rPr>
  </w:style>
  <w:style w:type="character" w:customStyle="1" w:styleId="QuoteChar">
    <w:name w:val="Quote Char"/>
    <w:basedOn w:val="DefaultParagraphFont"/>
    <w:link w:val="Quote"/>
    <w:uiPriority w:val="10"/>
    <w:rsid w:val="00B36A50"/>
    <w:rPr>
      <w:b/>
      <w:iCs/>
      <w:color w:val="808080" w:themeColor="background1" w:themeShade="80"/>
      <w:sz w:val="54"/>
    </w:rPr>
  </w:style>
  <w:style w:type="table" w:styleId="TableGrid">
    <w:name w:val="Table Grid"/>
    <w:basedOn w:val="TableNormal"/>
    <w:rsid w:val="00073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414F89"/>
    <w:rPr>
      <w:rFonts w:asciiTheme="majorHAnsi" w:eastAsiaTheme="majorEastAsia" w:hAnsiTheme="majorHAnsi" w:cstheme="majorBidi"/>
      <w:b/>
      <w:color w:val="EB130B" w:themeColor="accent1" w:themeShade="BF"/>
    </w:rPr>
  </w:style>
  <w:style w:type="character" w:customStyle="1" w:styleId="Heading4Char">
    <w:name w:val="Heading 4 Char"/>
    <w:basedOn w:val="DefaultParagraphFont"/>
    <w:link w:val="Heading4"/>
    <w:uiPriority w:val="9"/>
    <w:semiHidden/>
    <w:rsid w:val="00073D67"/>
    <w:rPr>
      <w:rFonts w:asciiTheme="majorHAnsi" w:eastAsiaTheme="majorEastAsia" w:hAnsiTheme="majorHAnsi" w:cstheme="majorBidi"/>
      <w:b/>
      <w:i/>
      <w:iCs/>
      <w:color w:val="2A2A2A" w:themeColor="text2"/>
    </w:rPr>
  </w:style>
  <w:style w:type="character" w:customStyle="1" w:styleId="Heading5Char">
    <w:name w:val="Heading 5 Char"/>
    <w:basedOn w:val="DefaultParagraphFont"/>
    <w:link w:val="Heading5"/>
    <w:uiPriority w:val="9"/>
    <w:semiHidden/>
    <w:rsid w:val="00073D67"/>
    <w:rPr>
      <w:rFonts w:asciiTheme="majorHAnsi" w:eastAsiaTheme="majorEastAsia" w:hAnsiTheme="majorHAnsi" w:cstheme="majorBidi"/>
      <w:b/>
      <w:i/>
    </w:rPr>
  </w:style>
  <w:style w:type="character" w:customStyle="1" w:styleId="Heading6Char">
    <w:name w:val="Heading 6 Char"/>
    <w:basedOn w:val="DefaultParagraphFont"/>
    <w:link w:val="Heading6"/>
    <w:uiPriority w:val="9"/>
    <w:semiHidden/>
    <w:rsid w:val="00073D67"/>
    <w:rPr>
      <w:rFonts w:asciiTheme="majorHAnsi" w:eastAsiaTheme="majorEastAsia" w:hAnsiTheme="majorHAnsi" w:cstheme="majorBidi"/>
      <w:b/>
      <w:caps/>
      <w:color w:val="2A2A2A" w:themeColor="text2"/>
    </w:rPr>
  </w:style>
  <w:style w:type="character" w:customStyle="1" w:styleId="Heading7Char">
    <w:name w:val="Heading 7 Char"/>
    <w:basedOn w:val="DefaultParagraphFont"/>
    <w:link w:val="Heading7"/>
    <w:uiPriority w:val="9"/>
    <w:semiHidden/>
    <w:rsid w:val="00F84A13"/>
    <w:rPr>
      <w:rFonts w:asciiTheme="majorHAnsi" w:eastAsiaTheme="majorEastAsia" w:hAnsiTheme="majorHAnsi" w:cstheme="majorBidi"/>
      <w:b/>
      <w:iCs/>
      <w:color w:val="EB130B" w:themeColor="accent1" w:themeShade="BF"/>
      <w:sz w:val="22"/>
    </w:rPr>
  </w:style>
  <w:style w:type="character" w:customStyle="1" w:styleId="Heading8Char">
    <w:name w:val="Heading 8 Char"/>
    <w:basedOn w:val="DefaultParagraphFont"/>
    <w:link w:val="Heading8"/>
    <w:uiPriority w:val="9"/>
    <w:semiHidden/>
    <w:rsid w:val="00F84A13"/>
    <w:rPr>
      <w:rFonts w:asciiTheme="majorHAnsi" w:eastAsiaTheme="majorEastAsia" w:hAnsiTheme="majorHAnsi" w:cstheme="majorBidi"/>
      <w:b/>
      <w:i/>
      <w:color w:val="2A2A2A" w:themeColor="text2"/>
      <w:sz w:val="22"/>
      <w:szCs w:val="21"/>
    </w:rPr>
  </w:style>
  <w:style w:type="paragraph" w:styleId="Index3">
    <w:name w:val="index 3"/>
    <w:basedOn w:val="Normal"/>
    <w:next w:val="Normal"/>
    <w:autoRedefine/>
    <w:uiPriority w:val="99"/>
    <w:semiHidden/>
    <w:unhideWhenUsed/>
    <w:rsid w:val="00414F89"/>
    <w:pPr>
      <w:spacing w:before="317" w:after="317" w:line="240" w:lineRule="auto"/>
      <w:ind w:left="720" w:hanging="245"/>
      <w:contextualSpacing/>
    </w:pPr>
    <w:rPr>
      <w:b/>
      <w:color w:val="EB130B" w:themeColor="accent1" w:themeShade="BF"/>
    </w:rPr>
  </w:style>
  <w:style w:type="character" w:customStyle="1" w:styleId="Heading9Char">
    <w:name w:val="Heading 9 Char"/>
    <w:basedOn w:val="DefaultParagraphFont"/>
    <w:link w:val="Heading9"/>
    <w:uiPriority w:val="9"/>
    <w:semiHidden/>
    <w:rsid w:val="00F84A13"/>
    <w:rPr>
      <w:rFonts w:asciiTheme="majorHAnsi" w:eastAsiaTheme="majorEastAsia" w:hAnsiTheme="majorHAnsi" w:cstheme="majorBidi"/>
      <w:b/>
      <w:i/>
      <w:iCs/>
      <w:sz w:val="22"/>
      <w:szCs w:val="21"/>
    </w:rPr>
  </w:style>
  <w:style w:type="character" w:styleId="Emphasis">
    <w:name w:val="Emphasis"/>
    <w:basedOn w:val="DefaultParagraphFont"/>
    <w:uiPriority w:val="8"/>
    <w:qFormat/>
    <w:rsid w:val="00B36A50"/>
    <w:rPr>
      <w:b w:val="0"/>
      <w:i w:val="0"/>
      <w:iCs/>
      <w:color w:val="808080" w:themeColor="background1" w:themeShade="80"/>
    </w:rPr>
  </w:style>
  <w:style w:type="paragraph" w:styleId="IntenseQuote">
    <w:name w:val="Intense Quote"/>
    <w:basedOn w:val="Normal"/>
    <w:next w:val="Normal"/>
    <w:link w:val="IntenseQuoteChar"/>
    <w:uiPriority w:val="30"/>
    <w:semiHidden/>
    <w:unhideWhenUsed/>
    <w:qFormat/>
    <w:rsid w:val="00073D67"/>
    <w:pPr>
      <w:spacing w:before="320" w:after="320" w:line="264" w:lineRule="auto"/>
      <w:contextualSpacing/>
    </w:pPr>
    <w:rPr>
      <w:b/>
      <w:i/>
      <w:iCs/>
      <w:color w:val="F75952" w:themeColor="accent1"/>
      <w:sz w:val="54"/>
    </w:rPr>
  </w:style>
  <w:style w:type="character" w:customStyle="1" w:styleId="IntenseQuoteChar">
    <w:name w:val="Intense Quote Char"/>
    <w:basedOn w:val="DefaultParagraphFont"/>
    <w:link w:val="IntenseQuote"/>
    <w:uiPriority w:val="30"/>
    <w:semiHidden/>
    <w:rsid w:val="00073D67"/>
    <w:rPr>
      <w:b/>
      <w:i/>
      <w:iCs/>
      <w:color w:val="F75952" w:themeColor="accent1"/>
      <w:sz w:val="54"/>
    </w:rPr>
  </w:style>
  <w:style w:type="paragraph" w:styleId="ListParagraph">
    <w:name w:val="List Paragraph"/>
    <w:basedOn w:val="Normal"/>
    <w:uiPriority w:val="34"/>
    <w:unhideWhenUsed/>
    <w:qFormat/>
    <w:rsid w:val="00073D67"/>
    <w:pPr>
      <w:contextualSpacing/>
    </w:pPr>
    <w:rPr>
      <w:i/>
    </w:rPr>
  </w:style>
  <w:style w:type="paragraph" w:styleId="Caption">
    <w:name w:val="caption"/>
    <w:basedOn w:val="Normal"/>
    <w:next w:val="Normal"/>
    <w:uiPriority w:val="35"/>
    <w:semiHidden/>
    <w:unhideWhenUsed/>
    <w:qFormat/>
    <w:rsid w:val="00F84A13"/>
    <w:pPr>
      <w:spacing w:line="240" w:lineRule="auto"/>
    </w:pPr>
    <w:rPr>
      <w:i/>
      <w:iCs/>
      <w:sz w:val="22"/>
      <w:szCs w:val="18"/>
    </w:rPr>
  </w:style>
  <w:style w:type="paragraph" w:styleId="TOCHeading">
    <w:name w:val="TOC Heading"/>
    <w:basedOn w:val="Heading1"/>
    <w:next w:val="Normal"/>
    <w:uiPriority w:val="38"/>
    <w:qFormat/>
    <w:rsid w:val="003E1D3F"/>
    <w:pPr>
      <w:spacing w:before="0" w:after="360"/>
      <w:outlineLvl w:val="9"/>
    </w:pPr>
  </w:style>
  <w:style w:type="paragraph" w:styleId="Footer">
    <w:name w:val="footer"/>
    <w:basedOn w:val="Normal"/>
    <w:link w:val="FooterChar"/>
    <w:autoRedefine/>
    <w:uiPriority w:val="99"/>
    <w:unhideWhenUsed/>
    <w:qFormat/>
    <w:rsid w:val="009C40B4"/>
    <w:pPr>
      <w:spacing w:after="0" w:line="240" w:lineRule="auto"/>
    </w:pPr>
    <w:rPr>
      <w:b/>
      <w:sz w:val="38"/>
      <w:szCs w:val="38"/>
    </w:rPr>
  </w:style>
  <w:style w:type="character" w:customStyle="1" w:styleId="FooterChar">
    <w:name w:val="Footer Char"/>
    <w:basedOn w:val="DefaultParagraphFont"/>
    <w:link w:val="Footer"/>
    <w:uiPriority w:val="99"/>
    <w:rsid w:val="009C40B4"/>
    <w:rPr>
      <w:b/>
      <w:color w:val="808080" w:themeColor="background1" w:themeShade="80"/>
      <w:sz w:val="38"/>
      <w:szCs w:val="38"/>
    </w:rPr>
  </w:style>
  <w:style w:type="paragraph" w:styleId="BalloonText">
    <w:name w:val="Balloon Text"/>
    <w:basedOn w:val="Normal"/>
    <w:link w:val="BalloonTextChar"/>
    <w:uiPriority w:val="99"/>
    <w:semiHidden/>
    <w:unhideWhenUsed/>
    <w:rsid w:val="00F84A13"/>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84A13"/>
    <w:rPr>
      <w:rFonts w:ascii="Segoe UI" w:hAnsi="Segoe UI" w:cs="Segoe UI"/>
      <w:sz w:val="22"/>
      <w:szCs w:val="18"/>
    </w:rPr>
  </w:style>
  <w:style w:type="character" w:styleId="IntenseEmphasis">
    <w:name w:val="Intense Emphasis"/>
    <w:basedOn w:val="DefaultParagraphFont"/>
    <w:uiPriority w:val="21"/>
    <w:semiHidden/>
    <w:unhideWhenUsed/>
    <w:qFormat/>
    <w:rsid w:val="00687519"/>
    <w:rPr>
      <w:b/>
      <w:i/>
      <w:iCs/>
      <w:caps/>
      <w:smallCaps w:val="0"/>
      <w:color w:val="9D0D07" w:themeColor="accent1" w:themeShade="80"/>
    </w:rPr>
  </w:style>
  <w:style w:type="character" w:styleId="IntenseReference">
    <w:name w:val="Intense Reference"/>
    <w:basedOn w:val="DefaultParagraphFont"/>
    <w:uiPriority w:val="32"/>
    <w:semiHidden/>
    <w:unhideWhenUsed/>
    <w:qFormat/>
    <w:rsid w:val="00073D67"/>
    <w:rPr>
      <w:b/>
      <w:bCs/>
      <w:caps/>
      <w:smallCaps w:val="0"/>
      <w:color w:val="3E3E3E" w:themeColor="text2" w:themeTint="E6"/>
      <w:spacing w:val="0"/>
    </w:rPr>
  </w:style>
  <w:style w:type="character" w:styleId="Strong">
    <w:name w:val="Strong"/>
    <w:basedOn w:val="DefaultParagraphFont"/>
    <w:uiPriority w:val="8"/>
    <w:semiHidden/>
    <w:unhideWhenUsed/>
    <w:qFormat/>
    <w:rsid w:val="00073D67"/>
    <w:rPr>
      <w:b/>
      <w:bCs/>
      <w:color w:val="3E3E3E" w:themeColor="text2" w:themeTint="E6"/>
    </w:rPr>
  </w:style>
  <w:style w:type="character" w:styleId="SubtleEmphasis">
    <w:name w:val="Subtle Emphasis"/>
    <w:basedOn w:val="DefaultParagraphFont"/>
    <w:uiPriority w:val="19"/>
    <w:semiHidden/>
    <w:unhideWhenUsed/>
    <w:qFormat/>
    <w:rsid w:val="00073D67"/>
    <w:rPr>
      <w:i/>
      <w:iCs/>
      <w:color w:val="5F5F5F" w:themeColor="text2" w:themeTint="BF"/>
    </w:rPr>
  </w:style>
  <w:style w:type="character" w:styleId="SubtleReference">
    <w:name w:val="Subtle Reference"/>
    <w:basedOn w:val="DefaultParagraphFont"/>
    <w:uiPriority w:val="31"/>
    <w:semiHidden/>
    <w:unhideWhenUsed/>
    <w:qFormat/>
    <w:rsid w:val="00073D67"/>
    <w:rPr>
      <w:caps/>
      <w:smallCaps w:val="0"/>
      <w:color w:val="5F5F5F" w:themeColor="text2" w:themeTint="BF"/>
    </w:rPr>
  </w:style>
  <w:style w:type="character" w:styleId="BookTitle">
    <w:name w:val="Book Title"/>
    <w:basedOn w:val="DefaultParagraphFont"/>
    <w:uiPriority w:val="33"/>
    <w:semiHidden/>
    <w:unhideWhenUsed/>
    <w:qFormat/>
    <w:rsid w:val="00073D67"/>
    <w:rPr>
      <w:b w:val="0"/>
      <w:bCs/>
      <w:i/>
      <w:iCs/>
      <w:color w:val="3E3E3E" w:themeColor="text2" w:themeTint="E6"/>
      <w:spacing w:val="0"/>
    </w:rPr>
  </w:style>
  <w:style w:type="paragraph" w:styleId="Title">
    <w:name w:val="Title"/>
    <w:basedOn w:val="Normal"/>
    <w:next w:val="Subtitle"/>
    <w:link w:val="TitleChar"/>
    <w:uiPriority w:val="1"/>
    <w:qFormat/>
    <w:rsid w:val="00073D67"/>
    <w:pPr>
      <w:spacing w:after="280" w:line="240" w:lineRule="auto"/>
      <w:contextualSpacing/>
    </w:pPr>
    <w:rPr>
      <w:rFonts w:asciiTheme="majorHAnsi" w:eastAsiaTheme="majorEastAsia" w:hAnsiTheme="majorHAnsi" w:cstheme="majorBidi"/>
      <w:b/>
      <w:caps/>
      <w:color w:val="2A2A2A" w:themeColor="text2"/>
      <w:kern w:val="28"/>
      <w:sz w:val="100"/>
      <w:szCs w:val="56"/>
    </w:rPr>
  </w:style>
  <w:style w:type="character" w:customStyle="1" w:styleId="TitleChar">
    <w:name w:val="Title Char"/>
    <w:basedOn w:val="DefaultParagraphFont"/>
    <w:link w:val="Title"/>
    <w:uiPriority w:val="1"/>
    <w:rsid w:val="00073D67"/>
    <w:rPr>
      <w:rFonts w:asciiTheme="majorHAnsi" w:eastAsiaTheme="majorEastAsia" w:hAnsiTheme="majorHAnsi" w:cstheme="majorBidi"/>
      <w:b/>
      <w:caps/>
      <w:color w:val="2A2A2A" w:themeColor="text2"/>
      <w:kern w:val="28"/>
      <w:sz w:val="100"/>
      <w:szCs w:val="56"/>
    </w:rPr>
  </w:style>
  <w:style w:type="paragraph" w:styleId="Subtitle">
    <w:name w:val="Subtitle"/>
    <w:basedOn w:val="Normal"/>
    <w:next w:val="Normal"/>
    <w:link w:val="SubtitleChar"/>
    <w:uiPriority w:val="2"/>
    <w:qFormat/>
    <w:rsid w:val="00073D67"/>
    <w:pPr>
      <w:numPr>
        <w:ilvl w:val="1"/>
      </w:numPr>
      <w:spacing w:after="160"/>
    </w:pPr>
    <w:rPr>
      <w:rFonts w:asciiTheme="majorHAnsi" w:eastAsiaTheme="minorEastAsia" w:hAnsiTheme="majorHAnsi"/>
      <w:b/>
      <w:color w:val="F75952" w:themeColor="accent1"/>
      <w:sz w:val="50"/>
      <w:szCs w:val="22"/>
    </w:rPr>
  </w:style>
  <w:style w:type="character" w:customStyle="1" w:styleId="SubtitleChar">
    <w:name w:val="Subtitle Char"/>
    <w:basedOn w:val="DefaultParagraphFont"/>
    <w:link w:val="Subtitle"/>
    <w:uiPriority w:val="2"/>
    <w:rsid w:val="00073D67"/>
    <w:rPr>
      <w:rFonts w:asciiTheme="majorHAnsi" w:eastAsiaTheme="minorEastAsia" w:hAnsiTheme="majorHAnsi"/>
      <w:b/>
      <w:color w:val="F75952" w:themeColor="accent1"/>
      <w:sz w:val="50"/>
      <w:szCs w:val="22"/>
    </w:rPr>
  </w:style>
  <w:style w:type="paragraph" w:styleId="TOC1">
    <w:name w:val="toc 1"/>
    <w:basedOn w:val="Normal"/>
    <w:next w:val="Normal"/>
    <w:autoRedefine/>
    <w:uiPriority w:val="39"/>
    <w:unhideWhenUsed/>
    <w:qFormat/>
    <w:rsid w:val="003E1D3F"/>
    <w:pPr>
      <w:tabs>
        <w:tab w:val="right" w:leader="dot" w:pos="8630"/>
      </w:tabs>
      <w:spacing w:before="120" w:after="0" w:line="240" w:lineRule="auto"/>
    </w:pPr>
    <w:rPr>
      <w:rFonts w:asciiTheme="majorHAnsi" w:hAnsiTheme="majorHAnsi"/>
      <w:b/>
      <w:bCs/>
      <w:caps/>
      <w:color w:val="2A2A2A" w:themeColor="text2"/>
      <w:sz w:val="28"/>
    </w:rPr>
  </w:style>
  <w:style w:type="paragraph" w:styleId="TOC2">
    <w:name w:val="toc 2"/>
    <w:basedOn w:val="Normal"/>
    <w:next w:val="Normal"/>
    <w:autoRedefine/>
    <w:uiPriority w:val="39"/>
    <w:unhideWhenUsed/>
    <w:qFormat/>
    <w:rsid w:val="003E1D3F"/>
    <w:pPr>
      <w:tabs>
        <w:tab w:val="left" w:pos="720"/>
        <w:tab w:val="right" w:leader="dot" w:pos="8630"/>
      </w:tabs>
      <w:spacing w:after="60" w:line="240" w:lineRule="auto"/>
    </w:pPr>
    <w:rPr>
      <w:bCs/>
      <w:szCs w:val="20"/>
    </w:rPr>
  </w:style>
  <w:style w:type="table" w:customStyle="1" w:styleId="Oglnetabela">
    <w:name w:val="Ogólne — tabela"/>
    <w:basedOn w:val="TableNormal"/>
    <w:uiPriority w:val="99"/>
    <w:rsid w:val="00073D67"/>
    <w:pPr>
      <w:spacing w:after="0" w:line="240" w:lineRule="auto"/>
    </w:pPr>
    <w:tblPr>
      <w:tblStyleRowBandSize w:val="1"/>
      <w:tblStyleColBandSize w:val="1"/>
      <w:tblBorders>
        <w:insideH w:val="single" w:sz="8" w:space="0" w:color="C9C9C9" w:themeColor="text2" w:themeTint="40"/>
      </w:tblBorders>
      <w:tblCellMar>
        <w:left w:w="0" w:type="dxa"/>
        <w:right w:w="504" w:type="dxa"/>
      </w:tblCellMar>
    </w:tblPr>
    <w:tblStylePr w:type="firstRow">
      <w:pPr>
        <w:wordWrap/>
        <w:spacing w:beforeLines="0" w:beforeAutospacing="0" w:afterLines="0" w:afterAutospacing="0" w:line="240" w:lineRule="auto"/>
        <w:contextualSpacing w:val="0"/>
        <w:jc w:val="left"/>
      </w:pPr>
      <w:rPr>
        <w:rFonts w:asciiTheme="majorHAnsi" w:hAnsiTheme="majorHAnsi"/>
        <w:b/>
        <w:i w:val="0"/>
        <w:caps/>
        <w:smallCaps w:val="0"/>
        <w:color w:val="2A2A2A" w:themeColor="text2"/>
        <w:sz w:val="28"/>
      </w:rPr>
      <w:tblPr/>
      <w:trPr>
        <w:tblHeader/>
      </w:trPr>
      <w:tcPr>
        <w:tcBorders>
          <w:top w:val="nil"/>
          <w:left w:val="nil"/>
          <w:bottom w:val="nil"/>
          <w:right w:val="nil"/>
          <w:insideH w:val="nil"/>
          <w:insideV w:val="nil"/>
          <w:tl2br w:val="nil"/>
          <w:tr2bl w:val="nil"/>
        </w:tcBorders>
        <w:tcMar>
          <w:top w:w="576" w:type="dxa"/>
          <w:left w:w="0" w:type="nil"/>
          <w:bottom w:w="360" w:type="dxa"/>
          <w:right w:w="0" w:type="nil"/>
        </w:tcMar>
      </w:tcPr>
    </w:tblStylePr>
    <w:tblStylePr w:type="firstCol">
      <w:pPr>
        <w:wordWrap/>
        <w:jc w:val="right"/>
      </w:pPr>
      <w:rPr>
        <w:b/>
        <w:i w:val="0"/>
        <w:color w:val="F75952" w:themeColor="accent1"/>
        <w:sz w:val="24"/>
      </w:rPr>
      <w:tblPr/>
      <w:tcPr>
        <w:tcBorders>
          <w:top w:val="nil"/>
          <w:left w:val="nil"/>
          <w:bottom w:val="nil"/>
          <w:right w:val="nil"/>
          <w:insideH w:val="nil"/>
          <w:insideV w:val="nil"/>
          <w:tl2br w:val="nil"/>
          <w:tr2bl w:val="nil"/>
        </w:tcBorders>
      </w:tcPr>
    </w:tblStylePr>
    <w:tblStylePr w:type="band1Horz">
      <w:tblPr/>
      <w:tcPr>
        <w:tcMar>
          <w:top w:w="216" w:type="dxa"/>
          <w:left w:w="0" w:type="nil"/>
          <w:bottom w:w="216" w:type="dxa"/>
          <w:right w:w="504" w:type="dxa"/>
        </w:tcMar>
      </w:tcPr>
    </w:tblStylePr>
    <w:tblStylePr w:type="band2Horz">
      <w:tblPr/>
      <w:tcPr>
        <w:tcMar>
          <w:top w:w="216" w:type="dxa"/>
          <w:left w:w="0" w:type="nil"/>
          <w:bottom w:w="216" w:type="dxa"/>
          <w:right w:w="504" w:type="dxa"/>
        </w:tcMar>
      </w:tcPr>
    </w:tblStylePr>
    <w:tblStylePr w:type="nwCell">
      <w:pPr>
        <w:wordWrap/>
        <w:spacing w:beforeLines="0" w:beforeAutospacing="0" w:afterLines="0" w:afterAutospacing="0" w:line="240" w:lineRule="auto"/>
        <w:contextualSpacing w:val="0"/>
        <w:jc w:val="left"/>
      </w:pPr>
    </w:tblStylePr>
  </w:style>
  <w:style w:type="paragraph" w:customStyle="1" w:styleId="BasicParagraph">
    <w:name w:val="[Basic Paragraph]"/>
    <w:basedOn w:val="Normal"/>
    <w:autoRedefine/>
    <w:uiPriority w:val="99"/>
    <w:rsid w:val="00835D41"/>
    <w:pPr>
      <w:widowControl w:val="0"/>
      <w:autoSpaceDE w:val="0"/>
      <w:autoSpaceDN w:val="0"/>
      <w:adjustRightInd w:val="0"/>
      <w:spacing w:before="240" w:after="0" w:line="288" w:lineRule="auto"/>
      <w:textAlignment w:val="center"/>
    </w:pPr>
    <w:rPr>
      <w:rFonts w:ascii="Verdana" w:hAnsi="Verdana" w:cs="MinionPro-Regular"/>
      <w:lang w:val="en-GB"/>
    </w:rPr>
  </w:style>
  <w:style w:type="paragraph" w:styleId="Header">
    <w:name w:val="header"/>
    <w:basedOn w:val="Normal"/>
    <w:link w:val="HeaderChar"/>
    <w:uiPriority w:val="99"/>
    <w:unhideWhenUsed/>
    <w:qFormat/>
    <w:rsid w:val="00073D67"/>
    <w:pPr>
      <w:spacing w:after="0" w:line="240" w:lineRule="auto"/>
    </w:pPr>
  </w:style>
  <w:style w:type="character" w:customStyle="1" w:styleId="HeaderChar">
    <w:name w:val="Header Char"/>
    <w:basedOn w:val="DefaultParagraphFont"/>
    <w:link w:val="Header"/>
    <w:uiPriority w:val="99"/>
    <w:rsid w:val="00073D67"/>
  </w:style>
  <w:style w:type="paragraph" w:styleId="ListNumber">
    <w:name w:val="List Number"/>
    <w:basedOn w:val="Normal"/>
    <w:uiPriority w:val="13"/>
    <w:qFormat/>
    <w:rsid w:val="00073D67"/>
    <w:pPr>
      <w:numPr>
        <w:numId w:val="16"/>
      </w:numPr>
    </w:pPr>
    <w:rPr>
      <w:i/>
    </w:rPr>
  </w:style>
  <w:style w:type="paragraph" w:styleId="BlockText">
    <w:name w:val="Block Text"/>
    <w:basedOn w:val="Normal"/>
    <w:uiPriority w:val="99"/>
    <w:semiHidden/>
    <w:unhideWhenUsed/>
    <w:rsid w:val="00414F89"/>
    <w:pPr>
      <w:pBdr>
        <w:top w:val="single" w:sz="2" w:space="10" w:color="EB130B" w:themeColor="accent1" w:themeShade="BF" w:shadow="1"/>
        <w:left w:val="single" w:sz="2" w:space="10" w:color="EB130B" w:themeColor="accent1" w:themeShade="BF" w:shadow="1"/>
        <w:bottom w:val="single" w:sz="2" w:space="10" w:color="EB130B" w:themeColor="accent1" w:themeShade="BF" w:shadow="1"/>
        <w:right w:val="single" w:sz="2" w:space="10" w:color="EB130B" w:themeColor="accent1" w:themeShade="BF" w:shadow="1"/>
      </w:pBdr>
      <w:ind w:left="1152" w:right="1152"/>
    </w:pPr>
    <w:rPr>
      <w:rFonts w:eastAsiaTheme="minorEastAsia"/>
      <w:i/>
      <w:iCs/>
      <w:color w:val="EB130B" w:themeColor="accent1" w:themeShade="BF"/>
    </w:rPr>
  </w:style>
  <w:style w:type="character" w:styleId="FollowedHyperlink">
    <w:name w:val="FollowedHyperlink"/>
    <w:basedOn w:val="DefaultParagraphFont"/>
    <w:uiPriority w:val="99"/>
    <w:semiHidden/>
    <w:unhideWhenUsed/>
    <w:rsid w:val="00687519"/>
    <w:rPr>
      <w:color w:val="296F71" w:themeColor="accent2" w:themeShade="80"/>
      <w:u w:val="single"/>
    </w:rPr>
  </w:style>
  <w:style w:type="character" w:styleId="Hyperlink">
    <w:name w:val="Hyperlink"/>
    <w:basedOn w:val="DefaultParagraphFont"/>
    <w:uiPriority w:val="99"/>
    <w:semiHidden/>
    <w:unhideWhenUsed/>
    <w:rsid w:val="00414F89"/>
    <w:rPr>
      <w:color w:val="934AA3" w:themeColor="accent5" w:themeShade="BF"/>
      <w:u w:val="single"/>
    </w:rPr>
  </w:style>
  <w:style w:type="paragraph" w:styleId="BodyText3">
    <w:name w:val="Body Text 3"/>
    <w:basedOn w:val="Normal"/>
    <w:link w:val="BodyText3Char"/>
    <w:uiPriority w:val="99"/>
    <w:semiHidden/>
    <w:unhideWhenUsed/>
    <w:rsid w:val="00F84A13"/>
    <w:pPr>
      <w:spacing w:after="120"/>
    </w:pPr>
    <w:rPr>
      <w:sz w:val="22"/>
      <w:szCs w:val="16"/>
    </w:rPr>
  </w:style>
  <w:style w:type="character" w:customStyle="1" w:styleId="BodyText3Char">
    <w:name w:val="Body Text 3 Char"/>
    <w:basedOn w:val="DefaultParagraphFont"/>
    <w:link w:val="BodyText3"/>
    <w:uiPriority w:val="99"/>
    <w:semiHidden/>
    <w:rsid w:val="00F84A13"/>
    <w:rPr>
      <w:sz w:val="22"/>
      <w:szCs w:val="16"/>
    </w:rPr>
  </w:style>
  <w:style w:type="paragraph" w:styleId="BodyTextIndent3">
    <w:name w:val="Body Text Indent 3"/>
    <w:basedOn w:val="Normal"/>
    <w:link w:val="BodyTextIndent3Char"/>
    <w:uiPriority w:val="99"/>
    <w:semiHidden/>
    <w:unhideWhenUsed/>
    <w:rsid w:val="00F84A13"/>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F84A13"/>
    <w:rPr>
      <w:sz w:val="22"/>
      <w:szCs w:val="16"/>
    </w:rPr>
  </w:style>
  <w:style w:type="character" w:styleId="CommentReference">
    <w:name w:val="annotation reference"/>
    <w:basedOn w:val="DefaultParagraphFont"/>
    <w:uiPriority w:val="99"/>
    <w:semiHidden/>
    <w:unhideWhenUsed/>
    <w:rsid w:val="00F84A13"/>
    <w:rPr>
      <w:sz w:val="22"/>
      <w:szCs w:val="16"/>
    </w:rPr>
  </w:style>
  <w:style w:type="paragraph" w:styleId="CommentText">
    <w:name w:val="annotation text"/>
    <w:basedOn w:val="Normal"/>
    <w:link w:val="CommentTextChar"/>
    <w:uiPriority w:val="99"/>
    <w:semiHidden/>
    <w:unhideWhenUsed/>
    <w:rsid w:val="00F84A13"/>
    <w:pPr>
      <w:spacing w:line="240" w:lineRule="auto"/>
    </w:pPr>
    <w:rPr>
      <w:sz w:val="22"/>
      <w:szCs w:val="20"/>
    </w:rPr>
  </w:style>
  <w:style w:type="character" w:customStyle="1" w:styleId="CommentTextChar">
    <w:name w:val="Comment Text Char"/>
    <w:basedOn w:val="DefaultParagraphFont"/>
    <w:link w:val="CommentText"/>
    <w:uiPriority w:val="99"/>
    <w:semiHidden/>
    <w:rsid w:val="00F84A13"/>
    <w:rPr>
      <w:sz w:val="22"/>
      <w:szCs w:val="20"/>
    </w:rPr>
  </w:style>
  <w:style w:type="paragraph" w:styleId="CommentSubject">
    <w:name w:val="annotation subject"/>
    <w:basedOn w:val="CommentText"/>
    <w:next w:val="CommentText"/>
    <w:link w:val="CommentSubjectChar"/>
    <w:uiPriority w:val="99"/>
    <w:semiHidden/>
    <w:unhideWhenUsed/>
    <w:rsid w:val="00F84A13"/>
    <w:rPr>
      <w:b/>
      <w:bCs/>
    </w:rPr>
  </w:style>
  <w:style w:type="character" w:customStyle="1" w:styleId="CommentSubjectChar">
    <w:name w:val="Comment Subject Char"/>
    <w:basedOn w:val="CommentTextChar"/>
    <w:link w:val="CommentSubject"/>
    <w:uiPriority w:val="99"/>
    <w:semiHidden/>
    <w:rsid w:val="00F84A13"/>
    <w:rPr>
      <w:b/>
      <w:bCs/>
      <w:sz w:val="22"/>
      <w:szCs w:val="20"/>
    </w:rPr>
  </w:style>
  <w:style w:type="paragraph" w:styleId="DocumentMap">
    <w:name w:val="Document Map"/>
    <w:basedOn w:val="Normal"/>
    <w:link w:val="DocumentMapChar"/>
    <w:uiPriority w:val="99"/>
    <w:semiHidden/>
    <w:unhideWhenUsed/>
    <w:rsid w:val="00F84A13"/>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84A13"/>
    <w:rPr>
      <w:rFonts w:ascii="Segoe UI" w:hAnsi="Segoe UI" w:cs="Segoe UI"/>
      <w:sz w:val="22"/>
      <w:szCs w:val="16"/>
    </w:rPr>
  </w:style>
  <w:style w:type="paragraph" w:styleId="EndnoteText">
    <w:name w:val="endnote text"/>
    <w:basedOn w:val="Normal"/>
    <w:link w:val="EndnoteTextChar"/>
    <w:uiPriority w:val="99"/>
    <w:semiHidden/>
    <w:unhideWhenUsed/>
    <w:rsid w:val="00F84A13"/>
    <w:pPr>
      <w:spacing w:after="0" w:line="240" w:lineRule="auto"/>
    </w:pPr>
    <w:rPr>
      <w:sz w:val="22"/>
      <w:szCs w:val="20"/>
    </w:rPr>
  </w:style>
  <w:style w:type="character" w:customStyle="1" w:styleId="EndnoteTextChar">
    <w:name w:val="Endnote Text Char"/>
    <w:basedOn w:val="DefaultParagraphFont"/>
    <w:link w:val="EndnoteText"/>
    <w:uiPriority w:val="99"/>
    <w:semiHidden/>
    <w:rsid w:val="00F84A13"/>
    <w:rPr>
      <w:sz w:val="22"/>
      <w:szCs w:val="20"/>
    </w:rPr>
  </w:style>
  <w:style w:type="paragraph" w:styleId="EnvelopeReturn">
    <w:name w:val="envelope return"/>
    <w:basedOn w:val="Normal"/>
    <w:uiPriority w:val="99"/>
    <w:semiHidden/>
    <w:unhideWhenUsed/>
    <w:rsid w:val="00F84A13"/>
    <w:pPr>
      <w:spacing w:after="0" w:line="240" w:lineRule="auto"/>
    </w:pPr>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F84A13"/>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F84A13"/>
    <w:rPr>
      <w:sz w:val="22"/>
      <w:szCs w:val="20"/>
    </w:rPr>
  </w:style>
  <w:style w:type="character" w:styleId="HTMLCode">
    <w:name w:val="HTML Code"/>
    <w:basedOn w:val="DefaultParagraphFont"/>
    <w:uiPriority w:val="99"/>
    <w:semiHidden/>
    <w:unhideWhenUsed/>
    <w:rsid w:val="00F84A13"/>
    <w:rPr>
      <w:rFonts w:ascii="Consolas" w:hAnsi="Consolas"/>
      <w:sz w:val="22"/>
      <w:szCs w:val="20"/>
    </w:rPr>
  </w:style>
  <w:style w:type="paragraph" w:styleId="HTMLPreformatted">
    <w:name w:val="HTML Preformatted"/>
    <w:basedOn w:val="Normal"/>
    <w:link w:val="HTMLPreformattedChar"/>
    <w:uiPriority w:val="99"/>
    <w:semiHidden/>
    <w:unhideWhenUsed/>
    <w:rsid w:val="00F84A13"/>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F84A13"/>
    <w:rPr>
      <w:rFonts w:ascii="Consolas" w:hAnsi="Consolas"/>
      <w:sz w:val="22"/>
      <w:szCs w:val="20"/>
    </w:rPr>
  </w:style>
  <w:style w:type="character" w:styleId="HTMLKeyboard">
    <w:name w:val="HTML Keyboard"/>
    <w:basedOn w:val="DefaultParagraphFont"/>
    <w:uiPriority w:val="99"/>
    <w:semiHidden/>
    <w:unhideWhenUsed/>
    <w:rsid w:val="00F84A13"/>
    <w:rPr>
      <w:rFonts w:ascii="Consolas" w:hAnsi="Consolas"/>
      <w:sz w:val="22"/>
      <w:szCs w:val="20"/>
    </w:rPr>
  </w:style>
  <w:style w:type="character" w:styleId="HTMLTypewriter">
    <w:name w:val="HTML Typewriter"/>
    <w:basedOn w:val="DefaultParagraphFont"/>
    <w:uiPriority w:val="99"/>
    <w:semiHidden/>
    <w:unhideWhenUsed/>
    <w:rsid w:val="00F84A13"/>
    <w:rPr>
      <w:rFonts w:ascii="Consolas" w:hAnsi="Consolas"/>
      <w:sz w:val="22"/>
      <w:szCs w:val="20"/>
    </w:rPr>
  </w:style>
  <w:style w:type="paragraph" w:styleId="MacroText">
    <w:name w:val="macro"/>
    <w:link w:val="MacroTextChar"/>
    <w:uiPriority w:val="99"/>
    <w:semiHidden/>
    <w:unhideWhenUsed/>
    <w:rsid w:val="00F84A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F84A13"/>
    <w:rPr>
      <w:rFonts w:ascii="Consolas" w:hAnsi="Consolas"/>
      <w:sz w:val="22"/>
      <w:szCs w:val="20"/>
    </w:rPr>
  </w:style>
  <w:style w:type="paragraph" w:styleId="PlainText">
    <w:name w:val="Plain Text"/>
    <w:basedOn w:val="Normal"/>
    <w:link w:val="PlainTextChar"/>
    <w:uiPriority w:val="99"/>
    <w:semiHidden/>
    <w:unhideWhenUsed/>
    <w:rsid w:val="00F84A13"/>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F84A13"/>
    <w:rPr>
      <w:rFonts w:ascii="Consolas" w:hAnsi="Consolas"/>
      <w:sz w:val="22"/>
      <w:szCs w:val="21"/>
    </w:rPr>
  </w:style>
  <w:style w:type="paragraph" w:customStyle="1" w:styleId="nagwek1">
    <w:name w:val="nagłówek 1"/>
    <w:basedOn w:val="Normal"/>
    <w:next w:val="Normal"/>
    <w:link w:val="Nagwek1znak"/>
    <w:uiPriority w:val="1"/>
    <w:qFormat/>
    <w:rsid w:val="00F62F0F"/>
    <w:pPr>
      <w:pageBreakBefore/>
      <w:pBdr>
        <w:bottom w:val="single" w:sz="8" w:space="1" w:color="auto"/>
      </w:pBdr>
      <w:spacing w:before="480" w:after="120" w:line="240" w:lineRule="auto"/>
      <w:outlineLvl w:val="0"/>
    </w:pPr>
    <w:rPr>
      <w:rFonts w:asciiTheme="majorHAnsi" w:eastAsiaTheme="majorEastAsia" w:hAnsiTheme="majorHAnsi" w:cstheme="majorBidi"/>
      <w:b/>
      <w:bCs/>
      <w:color w:val="000000" w:themeColor="text1"/>
      <w:sz w:val="40"/>
      <w:szCs w:val="20"/>
      <w:lang w:eastAsia="pl-PL"/>
    </w:rPr>
  </w:style>
  <w:style w:type="character" w:customStyle="1" w:styleId="Pogrubienie1">
    <w:name w:val="Pogrubienie1"/>
    <w:basedOn w:val="DefaultParagraphFont"/>
    <w:uiPriority w:val="10"/>
    <w:qFormat/>
    <w:rsid w:val="00F62F0F"/>
    <w:rPr>
      <w:b/>
      <w:bCs/>
    </w:rPr>
  </w:style>
  <w:style w:type="character" w:styleId="PageNumber">
    <w:name w:val="page number"/>
    <w:basedOn w:val="DefaultParagraphFont"/>
    <w:rsid w:val="009C40B4"/>
  </w:style>
  <w:style w:type="character" w:customStyle="1" w:styleId="Nagwek1znak">
    <w:name w:val="Nagłówek 1 (znak)"/>
    <w:basedOn w:val="DefaultParagraphFont"/>
    <w:link w:val="nagwek1"/>
    <w:uiPriority w:val="1"/>
    <w:rsid w:val="00F62F0F"/>
    <w:rPr>
      <w:rFonts w:asciiTheme="majorHAnsi" w:eastAsiaTheme="majorEastAsia" w:hAnsiTheme="majorHAnsi" w:cstheme="majorBidi"/>
      <w:b/>
      <w:bCs/>
      <w:color w:val="000000" w:themeColor="text1"/>
      <w:sz w:val="40"/>
      <w:szCs w:val="20"/>
      <w:lang w:eastAsia="pl-PL"/>
    </w:rPr>
  </w:style>
  <w:style w:type="paragraph" w:customStyle="1" w:styleId="Teksttabeli">
    <w:name w:val="Tekst tabeli"/>
    <w:basedOn w:val="Normal"/>
    <w:uiPriority w:val="1"/>
    <w:qFormat/>
    <w:rsid w:val="00F62F0F"/>
    <w:pPr>
      <w:spacing w:before="60" w:after="60" w:line="240" w:lineRule="auto"/>
    </w:pPr>
    <w:rPr>
      <w:color w:val="404040" w:themeColor="text1" w:themeTint="BF"/>
      <w:sz w:val="20"/>
      <w:szCs w:val="20"/>
      <w:lang w:eastAsia="pl-PL"/>
    </w:rPr>
  </w:style>
  <w:style w:type="paragraph" w:customStyle="1" w:styleId="body">
    <w:name w:val="body"/>
    <w:basedOn w:val="Normal"/>
    <w:autoRedefine/>
    <w:uiPriority w:val="99"/>
    <w:rsid w:val="008306D9"/>
    <w:pPr>
      <w:widowControl w:val="0"/>
      <w:autoSpaceDE w:val="0"/>
      <w:autoSpaceDN w:val="0"/>
      <w:adjustRightInd w:val="0"/>
      <w:spacing w:after="0" w:line="288" w:lineRule="auto"/>
      <w:jc w:val="both"/>
      <w:textAlignment w:val="center"/>
    </w:pPr>
    <w:rPr>
      <w:rFonts w:ascii="Verdana" w:hAnsi="Verdana" w:cs="MinionPro-Regular"/>
      <w:lang w:val="en-GB"/>
    </w:rPr>
  </w:style>
  <w:style w:type="paragraph" w:customStyle="1" w:styleId="ImpEAtitle">
    <w:name w:val="ImpEA title"/>
    <w:basedOn w:val="Normal"/>
    <w:autoRedefine/>
    <w:qFormat/>
    <w:rsid w:val="009C40B4"/>
    <w:pPr>
      <w:jc w:val="center"/>
    </w:pPr>
    <w:rPr>
      <w:rFonts w:ascii="Verdana" w:hAnsi="Verdana" w:cs="Montserrat-Light"/>
      <w:color w:val="auto"/>
      <w:szCs w:val="264"/>
      <w:lang w:val="en-GB"/>
    </w:rPr>
  </w:style>
  <w:style w:type="paragraph" w:customStyle="1" w:styleId="logos">
    <w:name w:val="logos"/>
    <w:basedOn w:val="body"/>
    <w:autoRedefine/>
    <w:qFormat/>
    <w:rsid w:val="00077CCE"/>
    <w:rPr>
      <w:rFonts w:cs="Montserrat-Medium"/>
      <w:b/>
      <w:color w:val="auto"/>
      <w:sz w:val="16"/>
      <w:szCs w:val="87"/>
    </w:rPr>
  </w:style>
  <w:style w:type="paragraph" w:customStyle="1" w:styleId="Documentauthortitle">
    <w:name w:val="Document author title"/>
    <w:basedOn w:val="Normal"/>
    <w:autoRedefine/>
    <w:qFormat/>
    <w:rsid w:val="00077CCE"/>
    <w:pPr>
      <w:spacing w:after="240"/>
    </w:pPr>
    <w:rPr>
      <w:rFonts w:ascii="Verdana" w:hAnsi="Verdana"/>
      <w:noProof/>
      <w:sz w:val="36"/>
      <w:szCs w:val="36"/>
      <w:lang w:val="en-US"/>
    </w:rPr>
  </w:style>
  <w:style w:type="paragraph" w:customStyle="1" w:styleId="Documenttitle">
    <w:name w:val="Document title"/>
    <w:basedOn w:val="Normal"/>
    <w:qFormat/>
    <w:rsid w:val="00077CCE"/>
    <w:pPr>
      <w:spacing w:after="120"/>
    </w:pPr>
    <w:rPr>
      <w:rFonts w:asciiTheme="majorHAnsi" w:eastAsiaTheme="majorEastAsia" w:hAnsiTheme="majorHAnsi" w:cstheme="majorBidi"/>
      <w:color w:val="7F7F7F" w:themeColor="text2" w:themeTint="99"/>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593013">
      <w:bodyDiv w:val="1"/>
      <w:marLeft w:val="0"/>
      <w:marRight w:val="0"/>
      <w:marTop w:val="0"/>
      <w:marBottom w:val="0"/>
      <w:divBdr>
        <w:top w:val="none" w:sz="0" w:space="0" w:color="auto"/>
        <w:left w:val="none" w:sz="0" w:space="0" w:color="auto"/>
        <w:bottom w:val="none" w:sz="0" w:space="0" w:color="auto"/>
        <w:right w:val="none" w:sz="0" w:space="0" w:color="auto"/>
      </w:divBdr>
      <w:divsChild>
        <w:div w:id="586380978">
          <w:marLeft w:val="0"/>
          <w:marRight w:val="0"/>
          <w:marTop w:val="0"/>
          <w:marBottom w:val="0"/>
          <w:divBdr>
            <w:top w:val="none" w:sz="0" w:space="0" w:color="auto"/>
            <w:left w:val="none" w:sz="0" w:space="0" w:color="auto"/>
            <w:bottom w:val="none" w:sz="0" w:space="0" w:color="auto"/>
            <w:right w:val="none" w:sz="0" w:space="0" w:color="auto"/>
          </w:divBdr>
          <w:divsChild>
            <w:div w:id="457530869">
              <w:marLeft w:val="0"/>
              <w:marRight w:val="0"/>
              <w:marTop w:val="0"/>
              <w:marBottom w:val="0"/>
              <w:divBdr>
                <w:top w:val="none" w:sz="0" w:space="0" w:color="auto"/>
                <w:left w:val="none" w:sz="0" w:space="0" w:color="auto"/>
                <w:bottom w:val="none" w:sz="0" w:space="0" w:color="auto"/>
                <w:right w:val="none" w:sz="0" w:space="0" w:color="auto"/>
              </w:divBdr>
              <w:divsChild>
                <w:div w:id="1505583208">
                  <w:marLeft w:val="0"/>
                  <w:marRight w:val="0"/>
                  <w:marTop w:val="0"/>
                  <w:marBottom w:val="0"/>
                  <w:divBdr>
                    <w:top w:val="none" w:sz="0" w:space="0" w:color="auto"/>
                    <w:left w:val="none" w:sz="0" w:space="0" w:color="auto"/>
                    <w:bottom w:val="none" w:sz="0" w:space="0" w:color="auto"/>
                    <w:right w:val="none" w:sz="0" w:space="0" w:color="auto"/>
                  </w:divBdr>
                  <w:divsChild>
                    <w:div w:id="211393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593741">
      <w:bodyDiv w:val="1"/>
      <w:marLeft w:val="0"/>
      <w:marRight w:val="0"/>
      <w:marTop w:val="0"/>
      <w:marBottom w:val="0"/>
      <w:divBdr>
        <w:top w:val="none" w:sz="0" w:space="0" w:color="auto"/>
        <w:left w:val="none" w:sz="0" w:space="0" w:color="auto"/>
        <w:bottom w:val="none" w:sz="0" w:space="0" w:color="auto"/>
        <w:right w:val="none" w:sz="0" w:space="0" w:color="auto"/>
      </w:divBdr>
      <w:divsChild>
        <w:div w:id="1418862030">
          <w:marLeft w:val="0"/>
          <w:marRight w:val="0"/>
          <w:marTop w:val="0"/>
          <w:marBottom w:val="0"/>
          <w:divBdr>
            <w:top w:val="none" w:sz="0" w:space="0" w:color="auto"/>
            <w:left w:val="none" w:sz="0" w:space="0" w:color="auto"/>
            <w:bottom w:val="none" w:sz="0" w:space="0" w:color="auto"/>
            <w:right w:val="none" w:sz="0" w:space="0" w:color="auto"/>
          </w:divBdr>
          <w:divsChild>
            <w:div w:id="1681351612">
              <w:marLeft w:val="0"/>
              <w:marRight w:val="0"/>
              <w:marTop w:val="0"/>
              <w:marBottom w:val="0"/>
              <w:divBdr>
                <w:top w:val="none" w:sz="0" w:space="0" w:color="auto"/>
                <w:left w:val="none" w:sz="0" w:space="0" w:color="auto"/>
                <w:bottom w:val="none" w:sz="0" w:space="0" w:color="auto"/>
                <w:right w:val="none" w:sz="0" w:space="0" w:color="auto"/>
              </w:divBdr>
              <w:divsChild>
                <w:div w:id="630747650">
                  <w:marLeft w:val="0"/>
                  <w:marRight w:val="0"/>
                  <w:marTop w:val="0"/>
                  <w:marBottom w:val="0"/>
                  <w:divBdr>
                    <w:top w:val="none" w:sz="0" w:space="0" w:color="auto"/>
                    <w:left w:val="none" w:sz="0" w:space="0" w:color="auto"/>
                    <w:bottom w:val="none" w:sz="0" w:space="0" w:color="auto"/>
                    <w:right w:val="none" w:sz="0" w:space="0" w:color="auto"/>
                  </w:divBdr>
                  <w:divsChild>
                    <w:div w:id="178534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F188F10D02BA41B9D8A19EE2F232D8"/>
        <w:category>
          <w:name w:val="General"/>
          <w:gallery w:val="placeholder"/>
        </w:category>
        <w:types>
          <w:type w:val="bbPlcHdr"/>
        </w:types>
        <w:behaviors>
          <w:behavior w:val="content"/>
        </w:behaviors>
        <w:guid w:val="{3418435F-3FAA-7947-B8D4-1E6D01429EF9}"/>
      </w:docPartPr>
      <w:docPartBody>
        <w:p w:rsidR="00F46A74" w:rsidRDefault="00F46A74" w:rsidP="00F46A74">
          <w:pPr>
            <w:pStyle w:val="33F188F10D02BA41B9D8A19EE2F232D8"/>
          </w:pPr>
          <w:r>
            <w:rPr>
              <w:rFonts w:asciiTheme="majorHAnsi" w:eastAsiaTheme="majorEastAsia" w:hAnsiTheme="majorHAnsi" w:cstheme="majorBidi"/>
              <w:color w:val="8496B0" w:themeColor="text2" w:themeTint="99"/>
              <w:sz w:val="72"/>
              <w:szCs w:val="72"/>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ontserrat-Light">
    <w:altName w:val="Calibri"/>
    <w:charset w:val="4D"/>
    <w:family w:val="auto"/>
    <w:pitch w:val="variable"/>
    <w:sig w:usb0="00000001" w:usb1="00000003" w:usb2="00000000" w:usb3="00000000" w:csb0="00000197" w:csb1="00000000"/>
  </w:font>
  <w:font w:name="Montserrat-Medium">
    <w:altName w:val="Calibri"/>
    <w:charset w:val="4D"/>
    <w:family w:val="auto"/>
    <w:pitch w:val="variable"/>
    <w:sig w:usb0="00000001"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734274"/>
    <w:multiLevelType w:val="hybridMultilevel"/>
    <w:tmpl w:val="28DC00DE"/>
    <w:lvl w:ilvl="0" w:tplc="08B453DE">
      <w:start w:val="1"/>
      <w:numFmt w:val="bullet"/>
      <w:pStyle w:val="ListBullet"/>
      <w:lvlText w:val=""/>
      <w:lvlJc w:val="left"/>
      <w:pPr>
        <w:tabs>
          <w:tab w:val="num" w:pos="360"/>
        </w:tabs>
        <w:ind w:left="360" w:hanging="360"/>
      </w:pPr>
      <w:rPr>
        <w:rFonts w:ascii="Symbol" w:hAnsi="Symbol" w:hint="default"/>
        <w:color w:val="4472C4"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embedSystemFonts/>
  <w:defaultTabStop w:val="720"/>
  <w:hyphenationZone w:val="425"/>
  <w:drawingGridHorizontalSpacing w:val="360"/>
  <w:drawingGridVerticalSpacing w:val="360"/>
  <w:displayHorizontalDrawingGridEvery w:val="0"/>
  <w:displayVerticalDrawingGridEvery w:val="0"/>
  <w:characterSpacingControl w:val="doNotCompress"/>
  <w:compat>
    <w:useFELayou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F46A74"/>
    <w:rsid w:val="000C16E7"/>
    <w:rsid w:val="001016B6"/>
    <w:rsid w:val="00202896"/>
    <w:rsid w:val="004341BC"/>
    <w:rsid w:val="00561D1A"/>
    <w:rsid w:val="005C7202"/>
    <w:rsid w:val="006F786D"/>
    <w:rsid w:val="00716661"/>
    <w:rsid w:val="00B20458"/>
    <w:rsid w:val="00F46A74"/>
    <w:rsid w:val="00F56D87"/>
    <w:rsid w:val="00F9446B"/>
    <w:rsid w:val="00FB477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8"/>
    <w:qFormat/>
    <w:rPr>
      <w:b w:val="0"/>
      <w:i w:val="0"/>
      <w:iCs/>
      <w:color w:val="2F5496" w:themeColor="accent1" w:themeShade="BF"/>
    </w:rPr>
  </w:style>
  <w:style w:type="paragraph" w:styleId="ListBullet">
    <w:name w:val="List Bullet"/>
    <w:basedOn w:val="Normal"/>
    <w:uiPriority w:val="12"/>
    <w:qFormat/>
    <w:pPr>
      <w:numPr>
        <w:numId w:val="1"/>
      </w:numPr>
      <w:spacing w:after="160" w:line="312" w:lineRule="auto"/>
    </w:pPr>
    <w:rPr>
      <w:rFonts w:eastAsiaTheme="minorHAnsi"/>
      <w:i/>
      <w:color w:val="657C9C" w:themeColor="text2" w:themeTint="BF"/>
      <w:szCs w:val="20"/>
      <w:lang w:val="pl-PL" w:eastAsia="ja-JP"/>
    </w:rPr>
  </w:style>
  <w:style w:type="paragraph" w:customStyle="1" w:styleId="33F188F10D02BA41B9D8A19EE2F232D8">
    <w:name w:val="33F188F10D02BA41B9D8A19EE2F232D8"/>
    <w:rsid w:val="00F46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A2A2A"/>
      </a:dk2>
      <a:lt2>
        <a:srgbClr val="FBFBF8"/>
      </a:lt2>
      <a:accent1>
        <a:srgbClr val="F75952"/>
      </a:accent1>
      <a:accent2>
        <a:srgbClr val="6AC7C9"/>
      </a:accent2>
      <a:accent3>
        <a:srgbClr val="F98A37"/>
      </a:accent3>
      <a:accent4>
        <a:srgbClr val="75BB6E"/>
      </a:accent4>
      <a:accent5>
        <a:srgbClr val="B67AC3"/>
      </a:accent5>
      <a:accent6>
        <a:srgbClr val="F7C94D"/>
      </a:accent6>
      <a:hlink>
        <a:srgbClr val="B67AC3"/>
      </a:hlink>
      <a:folHlink>
        <a:srgbClr val="286F70"/>
      </a:folHlink>
    </a:clrScheme>
    <a:fontScheme name="Verdana">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64A3C-102D-427C-9D04-D7D9FAA3F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1216</Words>
  <Characters>6934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Panel report</vt:lpstr>
    </vt:vector>
  </TitlesOfParts>
  <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Panel report</dc:title>
  <dc:subject/>
  <dc:creator>Author</dc:creator>
  <cp:keywords/>
  <dc:description/>
  <cp:lastModifiedBy>Silvija Vrgoč</cp:lastModifiedBy>
  <cp:revision>2</cp:revision>
  <dcterms:created xsi:type="dcterms:W3CDTF">2026-09-07T09:53:00Z</dcterms:created>
  <dcterms:modified xsi:type="dcterms:W3CDTF">2026-09-07T09:53:00Z</dcterms:modified>
</cp:coreProperties>
</file>