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26D1B7" w14:textId="77777777" w:rsidR="004F6263" w:rsidRDefault="004F6263" w:rsidP="26BB8611">
      <w:pPr>
        <w:pStyle w:val="Title"/>
        <w:jc w:val="center"/>
        <w:rPr>
          <w:sz w:val="32"/>
          <w:szCs w:val="32"/>
        </w:rPr>
      </w:pPr>
    </w:p>
    <w:p w14:paraId="5535F354" w14:textId="77777777" w:rsidR="004F6263" w:rsidRDefault="004F6263" w:rsidP="26BB8611">
      <w:pPr>
        <w:pStyle w:val="Title"/>
        <w:jc w:val="center"/>
        <w:rPr>
          <w:sz w:val="32"/>
          <w:szCs w:val="32"/>
        </w:rPr>
      </w:pPr>
    </w:p>
    <w:p w14:paraId="4524F3ED" w14:textId="77777777" w:rsidR="004F6263" w:rsidRDefault="004F6263" w:rsidP="26BB8611">
      <w:pPr>
        <w:pStyle w:val="Title"/>
        <w:jc w:val="center"/>
        <w:rPr>
          <w:sz w:val="32"/>
          <w:szCs w:val="32"/>
        </w:rPr>
      </w:pPr>
    </w:p>
    <w:p w14:paraId="138FBAA6" w14:textId="11C4C778" w:rsidR="3CE85507" w:rsidRDefault="3CE85507" w:rsidP="26BB8611">
      <w:pPr>
        <w:pStyle w:val="Title"/>
        <w:jc w:val="center"/>
        <w:rPr>
          <w:rFonts w:ascii="Segoe UI" w:eastAsia="Segoe UI" w:hAnsi="Segoe UI" w:cs="Segoe UI"/>
          <w:bCs/>
          <w:color w:val="1082E6"/>
          <w:sz w:val="32"/>
          <w:szCs w:val="32"/>
        </w:rPr>
      </w:pPr>
      <w:r w:rsidRPr="26BB8611">
        <w:rPr>
          <w:sz w:val="32"/>
          <w:szCs w:val="32"/>
        </w:rPr>
        <w:t xml:space="preserve">Program Učinkoviti ljudski potencijali 2021. - 2027. Europskog socijalnog fonda plus </w:t>
      </w:r>
    </w:p>
    <w:p w14:paraId="368EBE88" w14:textId="0997C3F2" w:rsidR="3CE85507" w:rsidRDefault="3CE85507" w:rsidP="26BB8611">
      <w:pPr>
        <w:pStyle w:val="Title"/>
        <w:jc w:val="center"/>
        <w:rPr>
          <w:rFonts w:ascii="Segoe UI" w:eastAsia="Segoe UI" w:hAnsi="Segoe UI" w:cs="Segoe UI"/>
          <w:bCs/>
          <w:color w:val="1082E6"/>
          <w:sz w:val="32"/>
          <w:szCs w:val="32"/>
        </w:rPr>
      </w:pPr>
      <w:r w:rsidRPr="26BB8611">
        <w:rPr>
          <w:sz w:val="32"/>
          <w:szCs w:val="32"/>
        </w:rPr>
        <w:t>projekt SF.2.4.06.02.0001 Osiguravanje kvalitete u visokom obrazovanju</w:t>
      </w:r>
    </w:p>
    <w:p w14:paraId="0A51A735" w14:textId="409B1798" w:rsidR="26BB8611" w:rsidRDefault="26BB8611" w:rsidP="26BB8611">
      <w:pPr>
        <w:pStyle w:val="Title"/>
        <w:jc w:val="center"/>
        <w:rPr>
          <w:sz w:val="32"/>
          <w:szCs w:val="32"/>
        </w:rPr>
      </w:pPr>
    </w:p>
    <w:p w14:paraId="78532048" w14:textId="62F3A4F1" w:rsidR="26BB8611" w:rsidRDefault="26BB8611" w:rsidP="26BB8611">
      <w:pPr>
        <w:pStyle w:val="Title"/>
        <w:jc w:val="center"/>
        <w:rPr>
          <w:sz w:val="32"/>
          <w:szCs w:val="32"/>
        </w:rPr>
      </w:pPr>
    </w:p>
    <w:p w14:paraId="4F8A5EFC" w14:textId="123F97BB" w:rsidR="26BB8611" w:rsidRDefault="26BB8611" w:rsidP="26BB8611">
      <w:pPr>
        <w:pStyle w:val="Title"/>
        <w:jc w:val="center"/>
        <w:rPr>
          <w:sz w:val="32"/>
          <w:szCs w:val="32"/>
        </w:rPr>
      </w:pPr>
    </w:p>
    <w:p w14:paraId="713BCFFE" w14:textId="66098281" w:rsidR="3CE85507" w:rsidRDefault="3CE85507" w:rsidP="26BB8611">
      <w:pPr>
        <w:pStyle w:val="Title"/>
        <w:jc w:val="center"/>
        <w:rPr>
          <w:rFonts w:ascii="Segoe UI" w:eastAsia="Segoe UI" w:hAnsi="Segoe UI" w:cs="Segoe UI"/>
          <w:bCs/>
          <w:color w:val="1082E6"/>
          <w:sz w:val="32"/>
          <w:szCs w:val="32"/>
        </w:rPr>
      </w:pPr>
      <w:r w:rsidRPr="26BB8611">
        <w:rPr>
          <w:sz w:val="32"/>
          <w:szCs w:val="32"/>
        </w:rPr>
        <w:t xml:space="preserve">Poziv gospodarskim subjektima na dostavu informativnih ponuda u svrhu istraživanja tržišta prije početka postupka nabave za predmet nabave: </w:t>
      </w:r>
    </w:p>
    <w:p w14:paraId="088F1844" w14:textId="4A8FA411" w:rsidR="26BB8611" w:rsidRDefault="26BB8611" w:rsidP="26BB8611">
      <w:pPr>
        <w:pStyle w:val="Title"/>
        <w:jc w:val="center"/>
        <w:rPr>
          <w:sz w:val="32"/>
          <w:szCs w:val="32"/>
        </w:rPr>
      </w:pPr>
    </w:p>
    <w:p w14:paraId="06F4A49E" w14:textId="544A103B" w:rsidR="3CE85507" w:rsidRDefault="3CE85507" w:rsidP="5AE76547">
      <w:pPr>
        <w:pStyle w:val="Title"/>
        <w:jc w:val="center"/>
        <w:rPr>
          <w:rFonts w:ascii="Segoe UI" w:eastAsia="Segoe UI" w:hAnsi="Segoe UI" w:cs="Segoe UI"/>
          <w:color w:val="1082E6"/>
          <w:sz w:val="32"/>
          <w:szCs w:val="32"/>
        </w:rPr>
      </w:pPr>
      <w:r w:rsidRPr="5AE76547">
        <w:rPr>
          <w:sz w:val="32"/>
          <w:szCs w:val="32"/>
        </w:rPr>
        <w:t>Usluge putničke agencije i usluge agencije za organizaciju događanja – Usluge organizacije događanja - 9.-11.2026</w:t>
      </w:r>
    </w:p>
    <w:p w14:paraId="06156862" w14:textId="4C0DEB0C" w:rsidR="26BB8611" w:rsidRDefault="26BB8611" w:rsidP="26BB8611">
      <w:pPr>
        <w:pStyle w:val="Heading1"/>
        <w:jc w:val="center"/>
        <w:rPr>
          <w:rFonts w:ascii="Segoe UI" w:eastAsia="Segoe UI" w:hAnsi="Segoe UI" w:cs="Segoe UI"/>
          <w:bCs/>
          <w:color w:val="1082E6"/>
        </w:rPr>
      </w:pPr>
    </w:p>
    <w:p w14:paraId="5E6EC481" w14:textId="5B180157" w:rsidR="26BB8611" w:rsidRDefault="26BB8611">
      <w:r>
        <w:br w:type="page"/>
      </w:r>
    </w:p>
    <w:p w14:paraId="6E86A97E" w14:textId="796E82CE" w:rsidR="08EDFBE2" w:rsidRDefault="404F1E2D" w:rsidP="004F6263">
      <w:pPr>
        <w:pStyle w:val="Heading1"/>
        <w:rPr>
          <w:rFonts w:eastAsia="Calibri Light"/>
        </w:rPr>
      </w:pPr>
      <w:r w:rsidRPr="26BB8611">
        <w:rPr>
          <w:rFonts w:eastAsia="Calibri Light"/>
        </w:rPr>
        <w:lastRenderedPageBreak/>
        <w:t>Općenito o AZVO-u i projektu Osiguravanje kvalitete u visokom obrazovanju</w:t>
      </w:r>
    </w:p>
    <w:p w14:paraId="4AE935E5" w14:textId="33824863" w:rsidR="26BB8611" w:rsidRPr="004F6263" w:rsidRDefault="26BB8611" w:rsidP="004F6263">
      <w:pPr>
        <w:spacing w:line="264" w:lineRule="auto"/>
        <w:jc w:val="both"/>
        <w:rPr>
          <w:rFonts w:ascii="Calibri" w:eastAsia="Calibri" w:hAnsi="Calibri" w:cs="Calibri"/>
          <w:color w:val="000000" w:themeColor="text1"/>
          <w:sz w:val="26"/>
          <w:szCs w:val="26"/>
        </w:rPr>
      </w:pPr>
    </w:p>
    <w:p w14:paraId="0871BE68" w14:textId="39501497" w:rsidR="404F1E2D" w:rsidRPr="004F6263" w:rsidRDefault="404F1E2D" w:rsidP="004F6263">
      <w:pPr>
        <w:rPr>
          <w:sz w:val="22"/>
          <w:szCs w:val="22"/>
        </w:rPr>
      </w:pPr>
      <w:r w:rsidRPr="004F6263">
        <w:rPr>
          <w:sz w:val="22"/>
          <w:szCs w:val="22"/>
        </w:rPr>
        <w:t>Agencija za znanost i visoko obrazovanje (AZVO) javna je, neovisna i međunarodno priznata agencija koja u suradnji s dionicima potiče kontinuirani razvoj osiguravanja kvalitete u visokom obrazovanju i znanosti s ciljem trajnog unaprjeđivanja kvalitete visokih učilišta i znanstvenih instituta, doprinoseći pozicioniranju i prepoznatljivosti hrvatskog prostora visokog obrazovanja i znanosti unutar Europskog prostora visokog obrazovanja i Europskog istraživačkog prostora. </w:t>
      </w:r>
    </w:p>
    <w:p w14:paraId="67BB246C" w14:textId="400D03E8" w:rsidR="404F1E2D" w:rsidRPr="004F6263" w:rsidRDefault="404F1E2D" w:rsidP="004F6263">
      <w:pPr>
        <w:spacing w:line="264" w:lineRule="auto"/>
        <w:jc w:val="both"/>
        <w:rPr>
          <w:sz w:val="22"/>
          <w:szCs w:val="22"/>
        </w:rPr>
      </w:pPr>
      <w:r w:rsidRPr="004F6263">
        <w:rPr>
          <w:sz w:val="22"/>
          <w:szCs w:val="22"/>
        </w:rPr>
        <w:t>AZVO djeluje u skladu s Europskim standardima i smjernicama za osiguravanje kvalitete na Europskom prostoru visokog obrazovanja (</w:t>
      </w:r>
      <w:hyperlink r:id="rId10">
        <w:r w:rsidRPr="004F6263">
          <w:rPr>
            <w:sz w:val="22"/>
            <w:szCs w:val="22"/>
          </w:rPr>
          <w:t>ESG</w:t>
        </w:r>
      </w:hyperlink>
      <w:r w:rsidRPr="004F6263">
        <w:rPr>
          <w:sz w:val="22"/>
          <w:szCs w:val="22"/>
        </w:rPr>
        <w:t>), krovnim dokumentom za provedbu postupaka vanjskog osiguravanja kvalitete visokog obrazovanja te je punopravna članica Europskog udruženja za osiguravanje kvalitete u visokom obrazovanju (</w:t>
      </w:r>
      <w:proofErr w:type="spellStart"/>
      <w:r w:rsidRPr="004F6263">
        <w:rPr>
          <w:i/>
          <w:sz w:val="22"/>
          <w:szCs w:val="22"/>
        </w:rPr>
        <w:t>The</w:t>
      </w:r>
      <w:proofErr w:type="spellEnd"/>
      <w:r w:rsidRPr="004F6263">
        <w:rPr>
          <w:i/>
          <w:sz w:val="22"/>
          <w:szCs w:val="22"/>
        </w:rPr>
        <w:t xml:space="preserve"> European </w:t>
      </w:r>
      <w:proofErr w:type="spellStart"/>
      <w:r w:rsidRPr="004F6263">
        <w:rPr>
          <w:i/>
          <w:sz w:val="22"/>
          <w:szCs w:val="22"/>
        </w:rPr>
        <w:t>Association</w:t>
      </w:r>
      <w:proofErr w:type="spellEnd"/>
      <w:r w:rsidRPr="004F6263">
        <w:rPr>
          <w:i/>
          <w:sz w:val="22"/>
          <w:szCs w:val="22"/>
        </w:rPr>
        <w:t xml:space="preserve"> for </w:t>
      </w:r>
      <w:proofErr w:type="spellStart"/>
      <w:r w:rsidRPr="004F6263">
        <w:rPr>
          <w:i/>
          <w:sz w:val="22"/>
          <w:szCs w:val="22"/>
        </w:rPr>
        <w:t>Quality</w:t>
      </w:r>
      <w:proofErr w:type="spellEnd"/>
      <w:r w:rsidRPr="004F6263">
        <w:rPr>
          <w:i/>
          <w:sz w:val="22"/>
          <w:szCs w:val="22"/>
        </w:rPr>
        <w:t xml:space="preserve"> </w:t>
      </w:r>
      <w:proofErr w:type="spellStart"/>
      <w:r w:rsidRPr="004F6263">
        <w:rPr>
          <w:i/>
          <w:sz w:val="22"/>
          <w:szCs w:val="22"/>
        </w:rPr>
        <w:t>Assurance</w:t>
      </w:r>
      <w:proofErr w:type="spellEnd"/>
      <w:r w:rsidRPr="004F6263">
        <w:rPr>
          <w:i/>
          <w:sz w:val="22"/>
          <w:szCs w:val="22"/>
        </w:rPr>
        <w:t xml:space="preserve"> </w:t>
      </w:r>
      <w:proofErr w:type="spellStart"/>
      <w:r w:rsidRPr="004F6263">
        <w:rPr>
          <w:i/>
          <w:sz w:val="22"/>
          <w:szCs w:val="22"/>
        </w:rPr>
        <w:t>in</w:t>
      </w:r>
      <w:proofErr w:type="spellEnd"/>
      <w:r w:rsidRPr="004F6263">
        <w:rPr>
          <w:i/>
          <w:sz w:val="22"/>
          <w:szCs w:val="22"/>
        </w:rPr>
        <w:t xml:space="preserve"> </w:t>
      </w:r>
      <w:proofErr w:type="spellStart"/>
      <w:r w:rsidRPr="004F6263">
        <w:rPr>
          <w:i/>
          <w:sz w:val="22"/>
          <w:szCs w:val="22"/>
        </w:rPr>
        <w:t>Higher</w:t>
      </w:r>
      <w:proofErr w:type="spellEnd"/>
      <w:r w:rsidRPr="004F6263">
        <w:rPr>
          <w:i/>
          <w:sz w:val="22"/>
          <w:szCs w:val="22"/>
        </w:rPr>
        <w:t xml:space="preserve"> </w:t>
      </w:r>
      <w:proofErr w:type="spellStart"/>
      <w:r w:rsidRPr="004F6263">
        <w:rPr>
          <w:i/>
          <w:sz w:val="22"/>
          <w:szCs w:val="22"/>
        </w:rPr>
        <w:t>Education</w:t>
      </w:r>
      <w:proofErr w:type="spellEnd"/>
      <w:r w:rsidRPr="004F6263">
        <w:rPr>
          <w:sz w:val="22"/>
          <w:szCs w:val="22"/>
        </w:rPr>
        <w:t xml:space="preserve"> – </w:t>
      </w:r>
      <w:hyperlink r:id="rId11">
        <w:r w:rsidRPr="004F6263">
          <w:rPr>
            <w:sz w:val="22"/>
            <w:szCs w:val="22"/>
          </w:rPr>
          <w:t>ENQA</w:t>
        </w:r>
      </w:hyperlink>
      <w:r w:rsidRPr="004F6263">
        <w:rPr>
          <w:sz w:val="22"/>
          <w:szCs w:val="22"/>
        </w:rPr>
        <w:t xml:space="preserve"> ) s redovno potvrđenim statusom u Europskom registru osiguravanja kvalitete u visokom obrazovanju (</w:t>
      </w:r>
      <w:proofErr w:type="spellStart"/>
      <w:r w:rsidRPr="004F6263">
        <w:rPr>
          <w:i/>
          <w:sz w:val="22"/>
          <w:szCs w:val="22"/>
        </w:rPr>
        <w:t>The</w:t>
      </w:r>
      <w:proofErr w:type="spellEnd"/>
      <w:r w:rsidRPr="004F6263">
        <w:rPr>
          <w:i/>
          <w:sz w:val="22"/>
          <w:szCs w:val="22"/>
        </w:rPr>
        <w:t xml:space="preserve"> European </w:t>
      </w:r>
      <w:proofErr w:type="spellStart"/>
      <w:r w:rsidRPr="004F6263">
        <w:rPr>
          <w:i/>
          <w:sz w:val="22"/>
          <w:szCs w:val="22"/>
        </w:rPr>
        <w:t>Quality</w:t>
      </w:r>
      <w:proofErr w:type="spellEnd"/>
      <w:r w:rsidRPr="004F6263">
        <w:rPr>
          <w:i/>
          <w:sz w:val="22"/>
          <w:szCs w:val="22"/>
        </w:rPr>
        <w:t xml:space="preserve"> </w:t>
      </w:r>
      <w:proofErr w:type="spellStart"/>
      <w:r w:rsidRPr="004F6263">
        <w:rPr>
          <w:i/>
          <w:sz w:val="22"/>
          <w:szCs w:val="22"/>
        </w:rPr>
        <w:t>Assurance</w:t>
      </w:r>
      <w:proofErr w:type="spellEnd"/>
      <w:r w:rsidRPr="004F6263">
        <w:rPr>
          <w:i/>
          <w:sz w:val="22"/>
          <w:szCs w:val="22"/>
        </w:rPr>
        <w:t xml:space="preserve"> </w:t>
      </w:r>
      <w:proofErr w:type="spellStart"/>
      <w:r w:rsidRPr="004F6263">
        <w:rPr>
          <w:i/>
          <w:sz w:val="22"/>
          <w:szCs w:val="22"/>
        </w:rPr>
        <w:t>Register</w:t>
      </w:r>
      <w:proofErr w:type="spellEnd"/>
      <w:r w:rsidRPr="004F6263">
        <w:rPr>
          <w:i/>
          <w:sz w:val="22"/>
          <w:szCs w:val="22"/>
        </w:rPr>
        <w:t xml:space="preserve"> for </w:t>
      </w:r>
      <w:proofErr w:type="spellStart"/>
      <w:r w:rsidRPr="004F6263">
        <w:rPr>
          <w:i/>
          <w:sz w:val="22"/>
          <w:szCs w:val="22"/>
        </w:rPr>
        <w:t>Higher</w:t>
      </w:r>
      <w:proofErr w:type="spellEnd"/>
      <w:r w:rsidRPr="004F6263">
        <w:rPr>
          <w:i/>
          <w:sz w:val="22"/>
          <w:szCs w:val="22"/>
        </w:rPr>
        <w:t xml:space="preserve"> </w:t>
      </w:r>
      <w:proofErr w:type="spellStart"/>
      <w:r w:rsidRPr="004F6263">
        <w:rPr>
          <w:i/>
          <w:sz w:val="22"/>
          <w:szCs w:val="22"/>
        </w:rPr>
        <w:t>Education</w:t>
      </w:r>
      <w:proofErr w:type="spellEnd"/>
      <w:r w:rsidRPr="004F6263">
        <w:rPr>
          <w:sz w:val="22"/>
          <w:szCs w:val="22"/>
        </w:rPr>
        <w:t xml:space="preserve"> – </w:t>
      </w:r>
      <w:hyperlink r:id="rId12">
        <w:r w:rsidRPr="004F6263">
          <w:rPr>
            <w:sz w:val="22"/>
            <w:szCs w:val="22"/>
          </w:rPr>
          <w:t>EQAR</w:t>
        </w:r>
      </w:hyperlink>
      <w:r w:rsidRPr="004F6263">
        <w:rPr>
          <w:sz w:val="22"/>
          <w:szCs w:val="22"/>
        </w:rPr>
        <w:t>) što je prepoznato kao izuzetna važnost za daljnji razvoj Agencije i čitavog sustava visokog obrazovanja u Hrvatskoj.</w:t>
      </w:r>
    </w:p>
    <w:p w14:paraId="2ACE6EB6" w14:textId="7B2D420E" w:rsidR="404F1E2D" w:rsidRPr="004F6263" w:rsidRDefault="404F1E2D" w:rsidP="004F6263">
      <w:pPr>
        <w:spacing w:line="264" w:lineRule="auto"/>
        <w:jc w:val="both"/>
        <w:rPr>
          <w:sz w:val="22"/>
          <w:szCs w:val="22"/>
        </w:rPr>
      </w:pPr>
      <w:r w:rsidRPr="004F6263">
        <w:rPr>
          <w:sz w:val="22"/>
          <w:szCs w:val="22"/>
        </w:rPr>
        <w:t xml:space="preserve">AZVO potiče razvoj hrvatskog sustava visokog obrazovanja u kojem studenti imaju pristup kvalitetnom i </w:t>
      </w:r>
      <w:proofErr w:type="spellStart"/>
      <w:r w:rsidRPr="004F6263">
        <w:rPr>
          <w:sz w:val="22"/>
          <w:szCs w:val="22"/>
        </w:rPr>
        <w:t>inkluzivnom</w:t>
      </w:r>
      <w:proofErr w:type="spellEnd"/>
      <w:r w:rsidRPr="004F6263">
        <w:rPr>
          <w:sz w:val="22"/>
          <w:szCs w:val="22"/>
        </w:rPr>
        <w:t xml:space="preserve"> visokom obrazovanju koje doprinosi razvoju kreativnih potencijala pojedinca i omogućuje stjecanje kvalifikacija koje su međunarodno prepoznate. </w:t>
      </w:r>
    </w:p>
    <w:p w14:paraId="55DB0A94" w14:textId="4669739F" w:rsidR="404F1E2D" w:rsidRPr="004F6263" w:rsidRDefault="404F1E2D" w:rsidP="004F6263">
      <w:pPr>
        <w:spacing w:line="264" w:lineRule="auto"/>
        <w:jc w:val="both"/>
        <w:rPr>
          <w:sz w:val="22"/>
          <w:szCs w:val="22"/>
        </w:rPr>
      </w:pPr>
      <w:r w:rsidRPr="004F6263">
        <w:rPr>
          <w:sz w:val="22"/>
          <w:szCs w:val="22"/>
        </w:rPr>
        <w:t xml:space="preserve">Agencija za znanost i visoko obrazovanje u sklopu Programa Učinkoviti ljudski potencijali 2021. - 2027. Europskog socijalnog fonda plus provodi projekt </w:t>
      </w:r>
      <w:r w:rsidRPr="004F6263">
        <w:rPr>
          <w:b/>
          <w:sz w:val="22"/>
          <w:szCs w:val="22"/>
        </w:rPr>
        <w:t>SF.2.4.06.02.0001</w:t>
      </w:r>
      <w:r w:rsidR="004F6263">
        <w:rPr>
          <w:sz w:val="22"/>
          <w:szCs w:val="22"/>
        </w:rPr>
        <w:t xml:space="preserve"> </w:t>
      </w:r>
      <w:r w:rsidRPr="004F6263">
        <w:rPr>
          <w:b/>
          <w:i/>
          <w:sz w:val="22"/>
          <w:szCs w:val="22"/>
        </w:rPr>
        <w:t>Osiguravanje kvalitete u visokom obrazovanju</w:t>
      </w:r>
      <w:r w:rsidRPr="004F6263">
        <w:rPr>
          <w:sz w:val="22"/>
          <w:szCs w:val="22"/>
        </w:rPr>
        <w:t xml:space="preserve"> kroz izravnu dodjelu bespovratnih sredstava čije trajanje je predviđeno u razdoblju od studenog 2023. do rujna 2029. godine.</w:t>
      </w:r>
    </w:p>
    <w:p w14:paraId="1E98E2A1" w14:textId="60C7FDB5" w:rsidR="404F1E2D" w:rsidRPr="004F6263" w:rsidRDefault="404F1E2D" w:rsidP="004F6263">
      <w:pPr>
        <w:spacing w:after="0" w:line="264" w:lineRule="auto"/>
        <w:jc w:val="both"/>
        <w:rPr>
          <w:sz w:val="22"/>
          <w:szCs w:val="22"/>
        </w:rPr>
      </w:pPr>
      <w:r w:rsidRPr="004F6263">
        <w:rPr>
          <w:sz w:val="22"/>
          <w:szCs w:val="22"/>
        </w:rPr>
        <w:t>Kroz projekt provest će se osiguravanje kvalitetnog i dostupnog visokog obrazovanja kroz povećanje kvalitete i učinkovitosti hrvatskih visokih učilišta razvojem novih i poboljšanjem postojećih postupaka vanjskog osiguravanja kvalitete te jačanjem uloge unutarnjeg sustava osiguravanja kvalitete visokih učilišta. Provedbom projekta osigurat će se daljnji razvoj sustava vanjskog osiguravanja kvalitete visokog obrazovanja kroz provedbu novih modela vanjskih vrednovanja, osnaživanje procesa unutarnjeg osiguravanja kvalitete i jačanje kapaciteta ustanova za visoko obrazovanje kao i unaprjeđivanje internih poslovnih procesa AZVO-a.</w:t>
      </w:r>
    </w:p>
    <w:p w14:paraId="2341615B" w14:textId="77777777" w:rsidR="004F6263" w:rsidRDefault="004F6263" w:rsidP="004F6263">
      <w:pPr>
        <w:pStyle w:val="Heading1"/>
        <w:rPr>
          <w:rStyle w:val="SubtleEmphasis"/>
          <w:i w:val="0"/>
          <w:iCs w:val="0"/>
          <w:color w:val="1083E7" w:themeColor="accent1"/>
        </w:rPr>
      </w:pPr>
    </w:p>
    <w:p w14:paraId="56DD2061" w14:textId="77777777" w:rsidR="004F6263" w:rsidRDefault="004F6263">
      <w:pPr>
        <w:spacing w:after="0" w:line="240" w:lineRule="auto"/>
        <w:rPr>
          <w:rStyle w:val="SubtleEmphasis"/>
          <w:rFonts w:ascii="Switzer Semibold" w:eastAsiaTheme="majorEastAsia" w:hAnsi="Switzer Semibold" w:cstheme="majorBidi"/>
          <w:b/>
          <w:i w:val="0"/>
          <w:iCs w:val="0"/>
          <w:color w:val="1083E7" w:themeColor="accent1"/>
          <w:sz w:val="32"/>
          <w:szCs w:val="32"/>
        </w:rPr>
      </w:pPr>
      <w:r>
        <w:rPr>
          <w:rStyle w:val="SubtleEmphasis"/>
          <w:i w:val="0"/>
          <w:iCs w:val="0"/>
          <w:color w:val="1083E7" w:themeColor="accent1"/>
        </w:rPr>
        <w:br w:type="page"/>
      </w:r>
    </w:p>
    <w:p w14:paraId="6EFAC197" w14:textId="5685676A" w:rsidR="404F1E2D" w:rsidRPr="004F6263" w:rsidRDefault="004F6263" w:rsidP="004F6263">
      <w:pPr>
        <w:pStyle w:val="Heading1"/>
      </w:pPr>
      <w:r w:rsidRPr="004F6263">
        <w:rPr>
          <w:rStyle w:val="SubtleEmphasis"/>
          <w:i w:val="0"/>
          <w:iCs w:val="0"/>
          <w:color w:val="1083E7" w:themeColor="accent1"/>
        </w:rPr>
        <w:lastRenderedPageBreak/>
        <w:t>Podaci o predmetu nabave</w:t>
      </w:r>
    </w:p>
    <w:p w14:paraId="5E36D09F" w14:textId="45DD54D1" w:rsidR="26BB8611" w:rsidRPr="004F6263" w:rsidRDefault="26BB8611" w:rsidP="004F6263">
      <w:pPr>
        <w:spacing w:line="264" w:lineRule="auto"/>
        <w:jc w:val="both"/>
        <w:rPr>
          <w:rFonts w:ascii="Calibri" w:eastAsia="Calibri" w:hAnsi="Calibri" w:cs="Calibri"/>
          <w:color w:val="000000" w:themeColor="text1"/>
          <w:sz w:val="24"/>
          <w:szCs w:val="24"/>
        </w:rPr>
      </w:pPr>
    </w:p>
    <w:p w14:paraId="5ABB83D6" w14:textId="02836A5C" w:rsidR="404F1E2D" w:rsidRPr="004F6263" w:rsidRDefault="404F1E2D" w:rsidP="004F6263">
      <w:pPr>
        <w:rPr>
          <w:sz w:val="22"/>
          <w:szCs w:val="22"/>
        </w:rPr>
      </w:pPr>
      <w:r w:rsidRPr="004F6263">
        <w:rPr>
          <w:sz w:val="22"/>
          <w:szCs w:val="22"/>
        </w:rPr>
        <w:t xml:space="preserve">Sukladno Zakonu o javnoj nabavi (NN 120/16, NN 114/22) sa svrhom pripreme nabave i informiranja gospodarskih subjekata o svojim planovima i zahtjevima u vezi s nabavom, AZVO u nastavku objavljuje uvjete i zahtjeve za nabavu </w:t>
      </w:r>
      <w:r w:rsidRPr="004F6263">
        <w:rPr>
          <w:i/>
          <w:iCs/>
          <w:sz w:val="22"/>
          <w:szCs w:val="22"/>
        </w:rPr>
        <w:t>Usluge putničke agencije i usluge agencije za organizaciju događanja – Usluge organizacije događanja - 9.-11.2026.</w:t>
      </w:r>
    </w:p>
    <w:p w14:paraId="305AEBA6" w14:textId="2CD31239" w:rsidR="404F1E2D" w:rsidRPr="004F6263" w:rsidRDefault="404F1E2D" w:rsidP="004F6263">
      <w:pPr>
        <w:rPr>
          <w:sz w:val="22"/>
          <w:szCs w:val="22"/>
        </w:rPr>
      </w:pPr>
      <w:r w:rsidRPr="2B6494F1">
        <w:rPr>
          <w:sz w:val="22"/>
          <w:szCs w:val="22"/>
        </w:rPr>
        <w:t xml:space="preserve">Zbog daljnjih planiranja i provedbe odgovarajućeg postupka nabave te izrade Dokumentacije o nabavi, molimo sve zainteresirane gospodarske subjekte da dostave svoju informativnu ponudu prema traženim informacijama i troškovnikom </w:t>
      </w:r>
      <w:r w:rsidRPr="2B6494F1">
        <w:rPr>
          <w:b/>
          <w:bCs/>
          <w:sz w:val="22"/>
          <w:szCs w:val="22"/>
        </w:rPr>
        <w:t xml:space="preserve">najkasnije do </w:t>
      </w:r>
      <w:r w:rsidR="73DF29A9" w:rsidRPr="2B6494F1">
        <w:rPr>
          <w:b/>
          <w:bCs/>
          <w:sz w:val="22"/>
          <w:szCs w:val="22"/>
        </w:rPr>
        <w:t>23</w:t>
      </w:r>
      <w:r w:rsidRPr="2B6494F1">
        <w:rPr>
          <w:b/>
          <w:bCs/>
          <w:sz w:val="22"/>
          <w:szCs w:val="22"/>
        </w:rPr>
        <w:t>.</w:t>
      </w:r>
      <w:r w:rsidR="0135CF77" w:rsidRPr="2B6494F1">
        <w:rPr>
          <w:b/>
          <w:bCs/>
          <w:sz w:val="22"/>
          <w:szCs w:val="22"/>
        </w:rPr>
        <w:t xml:space="preserve"> ožujka </w:t>
      </w:r>
      <w:r w:rsidRPr="2B6494F1">
        <w:rPr>
          <w:b/>
          <w:bCs/>
          <w:sz w:val="22"/>
          <w:szCs w:val="22"/>
        </w:rPr>
        <w:t xml:space="preserve">2026. godine do 16:00 sati na adresu elektroničke pošte </w:t>
      </w:r>
      <w:hyperlink r:id="rId13">
        <w:r w:rsidRPr="2B6494F1">
          <w:rPr>
            <w:b/>
            <w:bCs/>
            <w:sz w:val="22"/>
            <w:szCs w:val="22"/>
          </w:rPr>
          <w:t>nabava@azvo.hr</w:t>
        </w:r>
      </w:hyperlink>
      <w:r w:rsidRPr="2B6494F1">
        <w:rPr>
          <w:sz w:val="22"/>
          <w:szCs w:val="22"/>
        </w:rPr>
        <w:t>.</w:t>
      </w:r>
      <w:r w:rsidR="004F6263" w:rsidRPr="2B6494F1">
        <w:rPr>
          <w:sz w:val="22"/>
          <w:szCs w:val="22"/>
        </w:rPr>
        <w:t xml:space="preserve"> </w:t>
      </w:r>
    </w:p>
    <w:p w14:paraId="20E625C8" w14:textId="3406E269" w:rsidR="404F1E2D" w:rsidRPr="004F6263" w:rsidRDefault="404F1E2D" w:rsidP="004F6263">
      <w:pPr>
        <w:rPr>
          <w:sz w:val="22"/>
          <w:szCs w:val="22"/>
        </w:rPr>
      </w:pPr>
      <w:r w:rsidRPr="004F6263">
        <w:rPr>
          <w:sz w:val="22"/>
          <w:szCs w:val="22"/>
        </w:rPr>
        <w:t>Prilikom provođenja istraživanja tržišta AZVO će postupati na način da svojim postupcima ne narušava tržišno natjecanje niti krši načela zabrane diskriminacije i transparentnosti.</w:t>
      </w:r>
    </w:p>
    <w:p w14:paraId="2B45EB3C" w14:textId="65D0B419" w:rsidR="404F1E2D" w:rsidRPr="004F6263" w:rsidRDefault="404F1E2D" w:rsidP="004F6263">
      <w:pPr>
        <w:rPr>
          <w:sz w:val="22"/>
          <w:szCs w:val="22"/>
        </w:rPr>
      </w:pPr>
      <w:r w:rsidRPr="004F6263">
        <w:rPr>
          <w:sz w:val="22"/>
          <w:szCs w:val="22"/>
        </w:rPr>
        <w:t>Rezultati provedenog istraživanja ne obvezuju AZVO niti se stvara bilo kakav pravni posao ili odnos s gospodarskim subjektima koji sudjeluju u istraživanju.</w:t>
      </w:r>
    </w:p>
    <w:p w14:paraId="7037CC52" w14:textId="77777777" w:rsidR="004F6263" w:rsidRDefault="004F6263" w:rsidP="004F6263">
      <w:pPr>
        <w:pStyle w:val="Heading2"/>
        <w:spacing w:line="264" w:lineRule="auto"/>
        <w:rPr>
          <w:rFonts w:ascii="Calibri Light" w:eastAsia="Calibri Light" w:hAnsi="Calibri Light" w:cs="Calibri Light"/>
          <w:b w:val="0"/>
          <w:color w:val="2F5496"/>
        </w:rPr>
      </w:pPr>
    </w:p>
    <w:p w14:paraId="469DB47C" w14:textId="235ADF5E" w:rsidR="404F1E2D" w:rsidRDefault="004F6263" w:rsidP="004F6263">
      <w:pPr>
        <w:pStyle w:val="Heading1"/>
        <w:rPr>
          <w:rFonts w:eastAsia="Calibri Light"/>
        </w:rPr>
      </w:pPr>
      <w:r>
        <w:rPr>
          <w:rFonts w:eastAsia="Calibri Light"/>
        </w:rPr>
        <w:t>O</w:t>
      </w:r>
      <w:r w:rsidR="404F1E2D" w:rsidRPr="26BB8611">
        <w:rPr>
          <w:rFonts w:eastAsia="Calibri Light"/>
        </w:rPr>
        <w:t>pis predmeta nabave</w:t>
      </w:r>
    </w:p>
    <w:p w14:paraId="0302C278" w14:textId="598196AB" w:rsidR="26BB8611" w:rsidRPr="004F6263" w:rsidRDefault="26BB8611" w:rsidP="004F6263">
      <w:pPr>
        <w:spacing w:line="264" w:lineRule="auto"/>
        <w:jc w:val="both"/>
        <w:rPr>
          <w:rFonts w:ascii="Calibri" w:eastAsia="Calibri" w:hAnsi="Calibri" w:cs="Calibri"/>
          <w:color w:val="000000" w:themeColor="text1"/>
          <w:sz w:val="24"/>
          <w:szCs w:val="24"/>
        </w:rPr>
      </w:pPr>
    </w:p>
    <w:p w14:paraId="6562478D" w14:textId="581538C9" w:rsidR="404F1E2D" w:rsidRPr="004F6263" w:rsidRDefault="404F1E2D" w:rsidP="004F6263">
      <w:pPr>
        <w:rPr>
          <w:sz w:val="22"/>
          <w:szCs w:val="22"/>
        </w:rPr>
      </w:pPr>
      <w:r w:rsidRPr="004F6263">
        <w:rPr>
          <w:sz w:val="22"/>
          <w:szCs w:val="22"/>
        </w:rPr>
        <w:t>Predmet nabave uključuje usluge organizacije događanja za planirane seminare i radionice u organizaciji AZVO u rujnu, listopadu i studenom 2026.</w:t>
      </w:r>
    </w:p>
    <w:p w14:paraId="60D0A78F" w14:textId="283F187D" w:rsidR="404F1E2D" w:rsidRPr="004F6263" w:rsidRDefault="404F1E2D" w:rsidP="004F6263">
      <w:pPr>
        <w:rPr>
          <w:sz w:val="22"/>
          <w:szCs w:val="22"/>
          <w:u w:val="single"/>
        </w:rPr>
      </w:pPr>
      <w:r w:rsidRPr="004F6263">
        <w:rPr>
          <w:sz w:val="22"/>
          <w:szCs w:val="22"/>
          <w:u w:val="single"/>
        </w:rPr>
        <w:t>Službena komunikacija, dostava potrebnih informacija i dokumenata odvijat će se putem elektroničke pošte i to putem unaprijed navedenih adresa naručitelja i ponuditelja.</w:t>
      </w:r>
    </w:p>
    <w:p w14:paraId="4B987F40" w14:textId="37A5CE73" w:rsidR="404F1E2D" w:rsidRPr="004F6263" w:rsidRDefault="404F1E2D" w:rsidP="004F6263">
      <w:pPr>
        <w:rPr>
          <w:sz w:val="22"/>
          <w:szCs w:val="22"/>
        </w:rPr>
      </w:pPr>
      <w:r w:rsidRPr="004F6263">
        <w:rPr>
          <w:sz w:val="22"/>
          <w:szCs w:val="22"/>
        </w:rPr>
        <w:t xml:space="preserve">Naručitelj se obvezuje da će dostaviti popis osoba predstavnika Naručitelja te njihovih kontakata (brojeve telefona, adrese elektroničke pošte) koje će biti zadužene za komunikaciju i koordinaciju u procesu organizacije predmetne usluge. </w:t>
      </w:r>
    </w:p>
    <w:p w14:paraId="7F21055F" w14:textId="77777777" w:rsidR="004F6263" w:rsidRDefault="004F6263" w:rsidP="004F6263">
      <w:pPr>
        <w:spacing w:line="264" w:lineRule="auto"/>
        <w:jc w:val="both"/>
        <w:rPr>
          <w:rFonts w:ascii="Calibri Light" w:eastAsia="Calibri Light" w:hAnsi="Calibri Light" w:cs="Calibri Light"/>
          <w:color w:val="2F5496"/>
        </w:rPr>
      </w:pPr>
    </w:p>
    <w:p w14:paraId="45212DE5" w14:textId="4A3C1C93" w:rsidR="404F1E2D" w:rsidRPr="004F6263" w:rsidRDefault="404F1E2D" w:rsidP="004F6263">
      <w:pPr>
        <w:pStyle w:val="Heading1"/>
        <w:rPr>
          <w:rFonts w:ascii="Calibri" w:eastAsia="Calibri" w:hAnsi="Calibri" w:cs="Calibri"/>
          <w:color w:val="000000" w:themeColor="text1"/>
          <w:sz w:val="24"/>
          <w:szCs w:val="24"/>
        </w:rPr>
      </w:pPr>
      <w:r w:rsidRPr="004F6263">
        <w:rPr>
          <w:rFonts w:eastAsia="Calibri Light"/>
        </w:rPr>
        <w:t>Količina predmeta nabave</w:t>
      </w:r>
    </w:p>
    <w:p w14:paraId="2FEFC890" w14:textId="77777777" w:rsidR="004F6263" w:rsidRDefault="004F6263" w:rsidP="004F6263">
      <w:pPr>
        <w:spacing w:line="264" w:lineRule="auto"/>
        <w:jc w:val="both"/>
        <w:rPr>
          <w:rStyle w:val="eop"/>
          <w:rFonts w:ascii="Calibri" w:eastAsia="Calibri" w:hAnsi="Calibri" w:cs="Calibri"/>
          <w:color w:val="000000" w:themeColor="text1"/>
          <w:sz w:val="24"/>
          <w:szCs w:val="24"/>
        </w:rPr>
      </w:pPr>
    </w:p>
    <w:p w14:paraId="358D5FF9" w14:textId="56D47740" w:rsidR="404F1E2D" w:rsidRPr="002A5B33" w:rsidRDefault="404F1E2D" w:rsidP="004F6263">
      <w:pPr>
        <w:spacing w:line="264" w:lineRule="auto"/>
        <w:jc w:val="both"/>
        <w:rPr>
          <w:sz w:val="22"/>
          <w:szCs w:val="22"/>
        </w:rPr>
      </w:pPr>
      <w:r w:rsidRPr="1CBB9901">
        <w:rPr>
          <w:sz w:val="22"/>
          <w:szCs w:val="22"/>
        </w:rPr>
        <w:t>Okvirna i predviđena količina predmeta nabave navedena je u Troškovniku (Prilog I.)</w:t>
      </w:r>
    </w:p>
    <w:p w14:paraId="39005452" w14:textId="13DD8211" w:rsidR="404F1E2D" w:rsidRDefault="404F1E2D" w:rsidP="004F6263">
      <w:pPr>
        <w:pStyle w:val="Heading1"/>
        <w:rPr>
          <w:rFonts w:eastAsia="Calibri Light"/>
        </w:rPr>
      </w:pPr>
      <w:r w:rsidRPr="26BB8611">
        <w:rPr>
          <w:rFonts w:eastAsia="Calibri Light"/>
        </w:rPr>
        <w:t>Tehnička specifikacija</w:t>
      </w:r>
    </w:p>
    <w:p w14:paraId="7B779579" w14:textId="2DDF2A47" w:rsidR="26BB8611" w:rsidRDefault="26BB8611" w:rsidP="004F6263">
      <w:pPr>
        <w:pStyle w:val="ListParagraph"/>
        <w:spacing w:line="264" w:lineRule="auto"/>
        <w:rPr>
          <w:rFonts w:ascii="Arial" w:eastAsia="Arial" w:hAnsi="Arial" w:cs="Arial"/>
          <w:color w:val="000000" w:themeColor="text1"/>
          <w:sz w:val="20"/>
          <w:szCs w:val="20"/>
        </w:rPr>
      </w:pPr>
    </w:p>
    <w:p w14:paraId="4C300950" w14:textId="5A87A286" w:rsidR="002A5B33" w:rsidRDefault="002A5B33" w:rsidP="002A5B33">
      <w:pPr>
        <w:rPr>
          <w:sz w:val="22"/>
          <w:szCs w:val="22"/>
        </w:rPr>
      </w:pPr>
      <w:r w:rsidRPr="1CBB9901">
        <w:rPr>
          <w:sz w:val="22"/>
          <w:szCs w:val="22"/>
        </w:rPr>
        <w:t>Predmet nabave uključuje usluge organizacije događanja za šest (6) planiranih seminara i radionica u organizaciji AZVO u rujnu, listopadu i studenom 2026</w:t>
      </w:r>
      <w:r w:rsidR="2C186EF9" w:rsidRPr="1CBB9901">
        <w:rPr>
          <w:sz w:val="22"/>
          <w:szCs w:val="22"/>
        </w:rPr>
        <w:t xml:space="preserve">. </w:t>
      </w:r>
    </w:p>
    <w:p w14:paraId="0C95FD6A" w14:textId="601B2210" w:rsidR="2C186EF9" w:rsidRDefault="00E42129" w:rsidP="1CBB9901">
      <w:pPr>
        <w:rPr>
          <w:sz w:val="22"/>
          <w:szCs w:val="22"/>
        </w:rPr>
      </w:pPr>
      <w:r>
        <w:rPr>
          <w:sz w:val="22"/>
          <w:szCs w:val="22"/>
        </w:rPr>
        <w:lastRenderedPageBreak/>
        <w:t>Svih 6 n</w:t>
      </w:r>
      <w:r w:rsidR="2C186EF9" w:rsidRPr="1CBB9901">
        <w:rPr>
          <w:sz w:val="22"/>
          <w:szCs w:val="22"/>
        </w:rPr>
        <w:t>aveden</w:t>
      </w:r>
      <w:r>
        <w:rPr>
          <w:sz w:val="22"/>
          <w:szCs w:val="22"/>
        </w:rPr>
        <w:t>ih</w:t>
      </w:r>
      <w:r w:rsidR="2C186EF9" w:rsidRPr="1CBB9901">
        <w:rPr>
          <w:sz w:val="22"/>
          <w:szCs w:val="22"/>
        </w:rPr>
        <w:t xml:space="preserve"> događanja održat će se u Zagrebu.</w:t>
      </w:r>
    </w:p>
    <w:p w14:paraId="59F45C5B" w14:textId="0E87EC59" w:rsidR="002A5B33" w:rsidRDefault="002A5B33" w:rsidP="002A5B33">
      <w:pPr>
        <w:rPr>
          <w:sz w:val="22"/>
          <w:szCs w:val="22"/>
        </w:rPr>
      </w:pPr>
    </w:p>
    <w:p w14:paraId="378516EC" w14:textId="65CDB847" w:rsidR="002A5B33" w:rsidRDefault="31534C0A" w:rsidP="1CBB9901">
      <w:pPr>
        <w:pStyle w:val="Heading2"/>
        <w:rPr>
          <w:sz w:val="22"/>
          <w:szCs w:val="22"/>
        </w:rPr>
      </w:pPr>
      <w:r>
        <w:t>Tablica 1: Popis događanja u organizaciji AZVO</w:t>
      </w:r>
    </w:p>
    <w:p w14:paraId="4C5A968C" w14:textId="0FCFCAE4" w:rsidR="1CBB9901" w:rsidRDefault="1CBB9901" w:rsidP="1CBB9901">
      <w:pPr>
        <w:rPr>
          <w:sz w:val="22"/>
          <w:szCs w:val="22"/>
        </w:rPr>
      </w:pPr>
    </w:p>
    <w:tbl>
      <w:tblPr>
        <w:tblStyle w:val="TableGrid"/>
        <w:tblW w:w="0" w:type="auto"/>
        <w:tblLook w:val="04A0" w:firstRow="1" w:lastRow="0" w:firstColumn="1" w:lastColumn="0" w:noHBand="0" w:noVBand="1"/>
      </w:tblPr>
      <w:tblGrid>
        <w:gridCol w:w="704"/>
        <w:gridCol w:w="3542"/>
        <w:gridCol w:w="2124"/>
        <w:gridCol w:w="2124"/>
      </w:tblGrid>
      <w:tr w:rsidR="002A5B33" w14:paraId="721A8FF6" w14:textId="77777777" w:rsidTr="1CBB9901">
        <w:tc>
          <w:tcPr>
            <w:tcW w:w="704" w:type="dxa"/>
          </w:tcPr>
          <w:p w14:paraId="13D347F8" w14:textId="50E40600" w:rsidR="002A5B33" w:rsidRPr="00893DCA" w:rsidRDefault="002A5B33" w:rsidP="1CBB9901">
            <w:pPr>
              <w:rPr>
                <w:rFonts w:eastAsia="Switzer" w:cs="Switzer"/>
                <w:b/>
                <w:bCs/>
                <w:sz w:val="22"/>
                <w:szCs w:val="22"/>
              </w:rPr>
            </w:pPr>
            <w:r w:rsidRPr="1CBB9901">
              <w:rPr>
                <w:rFonts w:eastAsia="Switzer" w:cs="Switzer"/>
                <w:b/>
                <w:bCs/>
                <w:sz w:val="22"/>
                <w:szCs w:val="22"/>
              </w:rPr>
              <w:t>R. br.</w:t>
            </w:r>
          </w:p>
        </w:tc>
        <w:tc>
          <w:tcPr>
            <w:tcW w:w="3542" w:type="dxa"/>
          </w:tcPr>
          <w:p w14:paraId="2B7CA62C" w14:textId="2DF9E7F4" w:rsidR="002A5B33" w:rsidRPr="00893DCA" w:rsidRDefault="002A5B33" w:rsidP="1CBB9901">
            <w:pPr>
              <w:rPr>
                <w:rFonts w:eastAsia="Switzer" w:cs="Switzer"/>
                <w:b/>
                <w:bCs/>
                <w:sz w:val="22"/>
                <w:szCs w:val="22"/>
              </w:rPr>
            </w:pPr>
            <w:r w:rsidRPr="1CBB9901">
              <w:rPr>
                <w:rFonts w:eastAsia="Switzer" w:cs="Switzer"/>
                <w:b/>
                <w:bCs/>
                <w:sz w:val="22"/>
                <w:szCs w:val="22"/>
              </w:rPr>
              <w:t>Radni naziv događanja</w:t>
            </w:r>
          </w:p>
        </w:tc>
        <w:tc>
          <w:tcPr>
            <w:tcW w:w="2124" w:type="dxa"/>
          </w:tcPr>
          <w:p w14:paraId="67FFBED9" w14:textId="26F5DB33" w:rsidR="002A5B33" w:rsidRPr="00893DCA" w:rsidRDefault="002A5B33" w:rsidP="1CBB9901">
            <w:pPr>
              <w:rPr>
                <w:rFonts w:eastAsia="Switzer" w:cs="Switzer"/>
                <w:b/>
                <w:bCs/>
                <w:sz w:val="22"/>
                <w:szCs w:val="22"/>
              </w:rPr>
            </w:pPr>
            <w:r w:rsidRPr="1CBB9901">
              <w:rPr>
                <w:rFonts w:eastAsia="Switzer" w:cs="Switzer"/>
                <w:b/>
                <w:bCs/>
                <w:sz w:val="22"/>
                <w:szCs w:val="22"/>
              </w:rPr>
              <w:t>Datum događanja</w:t>
            </w:r>
          </w:p>
        </w:tc>
        <w:tc>
          <w:tcPr>
            <w:tcW w:w="2124" w:type="dxa"/>
          </w:tcPr>
          <w:p w14:paraId="59497501" w14:textId="691A863D" w:rsidR="002A5B33" w:rsidRPr="00893DCA" w:rsidRDefault="7C702593" w:rsidP="1CBB9901">
            <w:pPr>
              <w:rPr>
                <w:rFonts w:eastAsia="Switzer" w:cs="Switzer"/>
                <w:b/>
                <w:bCs/>
                <w:sz w:val="22"/>
                <w:szCs w:val="22"/>
              </w:rPr>
            </w:pPr>
            <w:r w:rsidRPr="1CBB9901">
              <w:rPr>
                <w:rFonts w:eastAsia="Switzer" w:cs="Switzer"/>
                <w:b/>
                <w:bCs/>
                <w:sz w:val="22"/>
                <w:szCs w:val="22"/>
              </w:rPr>
              <w:t>Vrijeme</w:t>
            </w:r>
            <w:r w:rsidR="002A5B33" w:rsidRPr="1CBB9901">
              <w:rPr>
                <w:rFonts w:eastAsia="Switzer" w:cs="Switzer"/>
                <w:b/>
                <w:bCs/>
                <w:sz w:val="22"/>
                <w:szCs w:val="22"/>
              </w:rPr>
              <w:t xml:space="preserve"> događanja</w:t>
            </w:r>
          </w:p>
        </w:tc>
      </w:tr>
      <w:tr w:rsidR="002A5B33" w14:paraId="3828B761" w14:textId="77777777" w:rsidTr="1CBB9901">
        <w:tc>
          <w:tcPr>
            <w:tcW w:w="704" w:type="dxa"/>
          </w:tcPr>
          <w:p w14:paraId="0011C017" w14:textId="6085F075" w:rsidR="002A5B33" w:rsidRDefault="002A5B33" w:rsidP="1CBB9901">
            <w:pPr>
              <w:rPr>
                <w:rFonts w:eastAsia="Switzer" w:cs="Switzer"/>
                <w:sz w:val="22"/>
                <w:szCs w:val="22"/>
              </w:rPr>
            </w:pPr>
            <w:r w:rsidRPr="1CBB9901">
              <w:rPr>
                <w:rFonts w:eastAsia="Switzer" w:cs="Switzer"/>
                <w:sz w:val="22"/>
                <w:szCs w:val="22"/>
              </w:rPr>
              <w:t>1.</w:t>
            </w:r>
          </w:p>
        </w:tc>
        <w:tc>
          <w:tcPr>
            <w:tcW w:w="3542" w:type="dxa"/>
          </w:tcPr>
          <w:p w14:paraId="4402DF3D" w14:textId="0FE8736E" w:rsidR="002A5B33" w:rsidRDefault="002A5B33" w:rsidP="1CBB9901">
            <w:pPr>
              <w:rPr>
                <w:rFonts w:eastAsia="Switzer" w:cs="Switzer"/>
                <w:sz w:val="22"/>
                <w:szCs w:val="22"/>
              </w:rPr>
            </w:pPr>
            <w:r w:rsidRPr="1CBB9901">
              <w:rPr>
                <w:rFonts w:eastAsia="Switzer" w:cs="Switzer"/>
                <w:sz w:val="22"/>
                <w:szCs w:val="22"/>
              </w:rPr>
              <w:t>Edukacija za službe podrške</w:t>
            </w:r>
          </w:p>
        </w:tc>
        <w:tc>
          <w:tcPr>
            <w:tcW w:w="2124" w:type="dxa"/>
          </w:tcPr>
          <w:p w14:paraId="3D3AF96F" w14:textId="76DBAC3A" w:rsidR="002A5B33" w:rsidRDefault="002A5B33" w:rsidP="1CBB9901">
            <w:pPr>
              <w:rPr>
                <w:rFonts w:eastAsia="Switzer" w:cs="Switzer"/>
                <w:sz w:val="22"/>
                <w:szCs w:val="22"/>
              </w:rPr>
            </w:pPr>
            <w:r w:rsidRPr="1CBB9901">
              <w:rPr>
                <w:rFonts w:eastAsia="Switzer" w:cs="Switzer"/>
                <w:sz w:val="22"/>
                <w:szCs w:val="22"/>
              </w:rPr>
              <w:t>25.9.2026.</w:t>
            </w:r>
          </w:p>
        </w:tc>
        <w:tc>
          <w:tcPr>
            <w:tcW w:w="2124" w:type="dxa"/>
          </w:tcPr>
          <w:p w14:paraId="1A7FE960" w14:textId="1B148148" w:rsidR="002A5B33" w:rsidRDefault="47FB721F" w:rsidP="1CBB9901">
            <w:pPr>
              <w:rPr>
                <w:rFonts w:eastAsia="Switzer" w:cs="Switzer"/>
                <w:sz w:val="22"/>
                <w:szCs w:val="22"/>
              </w:rPr>
            </w:pPr>
            <w:r w:rsidRPr="1CBB9901">
              <w:rPr>
                <w:rFonts w:eastAsia="Switzer" w:cs="Switzer"/>
                <w:sz w:val="22"/>
                <w:szCs w:val="22"/>
              </w:rPr>
              <w:t>9:30</w:t>
            </w:r>
            <w:r w:rsidR="777EB42E" w:rsidRPr="1CBB9901">
              <w:rPr>
                <w:rFonts w:eastAsia="Switzer" w:cs="Switzer"/>
                <w:sz w:val="22"/>
                <w:szCs w:val="22"/>
              </w:rPr>
              <w:t xml:space="preserve"> –</w:t>
            </w:r>
            <w:r w:rsidRPr="1CBB9901">
              <w:rPr>
                <w:rFonts w:eastAsia="Switzer" w:cs="Switzer"/>
                <w:sz w:val="22"/>
                <w:szCs w:val="22"/>
              </w:rPr>
              <w:t xml:space="preserve"> 15:30</w:t>
            </w:r>
          </w:p>
        </w:tc>
      </w:tr>
      <w:tr w:rsidR="002A5B33" w14:paraId="76245572" w14:textId="77777777" w:rsidTr="1CBB9901">
        <w:tc>
          <w:tcPr>
            <w:tcW w:w="704" w:type="dxa"/>
          </w:tcPr>
          <w:p w14:paraId="785308A6" w14:textId="652B63F8" w:rsidR="002A5B33" w:rsidRDefault="002A5B33" w:rsidP="1CBB9901">
            <w:pPr>
              <w:rPr>
                <w:rFonts w:eastAsia="Switzer" w:cs="Switzer"/>
                <w:sz w:val="22"/>
                <w:szCs w:val="22"/>
              </w:rPr>
            </w:pPr>
            <w:r w:rsidRPr="1CBB9901">
              <w:rPr>
                <w:rFonts w:eastAsia="Switzer" w:cs="Switzer"/>
                <w:sz w:val="22"/>
                <w:szCs w:val="22"/>
              </w:rPr>
              <w:t>2.</w:t>
            </w:r>
          </w:p>
        </w:tc>
        <w:tc>
          <w:tcPr>
            <w:tcW w:w="3542" w:type="dxa"/>
          </w:tcPr>
          <w:p w14:paraId="247FB8C6" w14:textId="097F6AF5" w:rsidR="002A5B33" w:rsidRPr="002A5B33" w:rsidRDefault="002A5B33" w:rsidP="1CBB9901">
            <w:pPr>
              <w:rPr>
                <w:rFonts w:eastAsia="Switzer" w:cs="Switzer"/>
                <w:sz w:val="22"/>
                <w:szCs w:val="22"/>
              </w:rPr>
            </w:pPr>
            <w:r w:rsidRPr="1CBB9901">
              <w:rPr>
                <w:rFonts w:eastAsia="Switzer" w:cs="Switzer"/>
                <w:sz w:val="22"/>
                <w:szCs w:val="22"/>
              </w:rPr>
              <w:t>Jedinice  za osiguravanje kvalitete</w:t>
            </w:r>
          </w:p>
        </w:tc>
        <w:tc>
          <w:tcPr>
            <w:tcW w:w="2124" w:type="dxa"/>
          </w:tcPr>
          <w:p w14:paraId="52E05022" w14:textId="29B2287C" w:rsidR="002A5B33" w:rsidRPr="002A5B33" w:rsidRDefault="002A5B33" w:rsidP="1CBB9901">
            <w:pPr>
              <w:rPr>
                <w:rFonts w:eastAsia="Switzer" w:cs="Switzer"/>
                <w:sz w:val="22"/>
                <w:szCs w:val="22"/>
              </w:rPr>
            </w:pPr>
            <w:r w:rsidRPr="1CBB9901">
              <w:rPr>
                <w:rFonts w:eastAsia="Switzer" w:cs="Switzer"/>
                <w:color w:val="242424"/>
                <w:sz w:val="22"/>
                <w:szCs w:val="22"/>
                <w:shd w:val="clear" w:color="auto" w:fill="FFFFFF"/>
              </w:rPr>
              <w:t>23.10.2026.</w:t>
            </w:r>
          </w:p>
        </w:tc>
        <w:tc>
          <w:tcPr>
            <w:tcW w:w="2124" w:type="dxa"/>
          </w:tcPr>
          <w:p w14:paraId="026EF7C8" w14:textId="0D0D47AA" w:rsidR="002A5B33" w:rsidRPr="002A5B33" w:rsidRDefault="507D818B" w:rsidP="1CBB9901">
            <w:pPr>
              <w:rPr>
                <w:rFonts w:eastAsia="Switzer" w:cs="Switzer"/>
                <w:sz w:val="22"/>
                <w:szCs w:val="22"/>
              </w:rPr>
            </w:pPr>
            <w:r w:rsidRPr="1CBB9901">
              <w:rPr>
                <w:rFonts w:eastAsia="Switzer" w:cs="Switzer"/>
                <w:sz w:val="22"/>
                <w:szCs w:val="22"/>
              </w:rPr>
              <w:t xml:space="preserve">9:30 </w:t>
            </w:r>
            <w:r w:rsidR="220BA29B" w:rsidRPr="1CBB9901">
              <w:rPr>
                <w:rFonts w:eastAsia="Switzer" w:cs="Switzer"/>
                <w:sz w:val="22"/>
                <w:szCs w:val="22"/>
              </w:rPr>
              <w:t>–</w:t>
            </w:r>
            <w:r w:rsidRPr="1CBB9901">
              <w:rPr>
                <w:rFonts w:eastAsia="Switzer" w:cs="Switzer"/>
                <w:sz w:val="22"/>
                <w:szCs w:val="22"/>
              </w:rPr>
              <w:t xml:space="preserve"> 15:30</w:t>
            </w:r>
          </w:p>
        </w:tc>
      </w:tr>
      <w:tr w:rsidR="002A5B33" w14:paraId="0197C299" w14:textId="77777777" w:rsidTr="1CBB9901">
        <w:tc>
          <w:tcPr>
            <w:tcW w:w="704" w:type="dxa"/>
          </w:tcPr>
          <w:p w14:paraId="180F3E95" w14:textId="655AF86A" w:rsidR="002A5B33" w:rsidRDefault="002A5B33" w:rsidP="1CBB9901">
            <w:pPr>
              <w:rPr>
                <w:rFonts w:eastAsia="Switzer" w:cs="Switzer"/>
                <w:sz w:val="22"/>
                <w:szCs w:val="22"/>
              </w:rPr>
            </w:pPr>
            <w:r w:rsidRPr="1CBB9901">
              <w:rPr>
                <w:rFonts w:eastAsia="Switzer" w:cs="Switzer"/>
                <w:sz w:val="22"/>
                <w:szCs w:val="22"/>
              </w:rPr>
              <w:t>3.</w:t>
            </w:r>
          </w:p>
        </w:tc>
        <w:tc>
          <w:tcPr>
            <w:tcW w:w="3542" w:type="dxa"/>
          </w:tcPr>
          <w:p w14:paraId="1BE09793" w14:textId="221235D7" w:rsidR="002A5B33" w:rsidRPr="002A5B33" w:rsidRDefault="002A5B33" w:rsidP="1CBB9901">
            <w:pPr>
              <w:rPr>
                <w:rFonts w:eastAsia="Switzer" w:cs="Switzer"/>
                <w:sz w:val="22"/>
                <w:szCs w:val="22"/>
              </w:rPr>
            </w:pPr>
            <w:r w:rsidRPr="1CBB9901">
              <w:rPr>
                <w:rFonts w:eastAsia="Switzer" w:cs="Switzer"/>
                <w:color w:val="242424"/>
                <w:sz w:val="22"/>
                <w:szCs w:val="22"/>
                <w:shd w:val="clear" w:color="auto" w:fill="FFFFFF"/>
              </w:rPr>
              <w:t>Edukacija za buduće recenzente iz RH</w:t>
            </w:r>
          </w:p>
        </w:tc>
        <w:tc>
          <w:tcPr>
            <w:tcW w:w="2124" w:type="dxa"/>
          </w:tcPr>
          <w:p w14:paraId="122393C9" w14:textId="02CB76A3" w:rsidR="002A5B33" w:rsidRDefault="002A5B33" w:rsidP="1CBB9901">
            <w:pPr>
              <w:rPr>
                <w:rFonts w:eastAsia="Switzer" w:cs="Switzer"/>
                <w:sz w:val="22"/>
                <w:szCs w:val="22"/>
              </w:rPr>
            </w:pPr>
            <w:r w:rsidRPr="1CBB9901">
              <w:rPr>
                <w:rFonts w:eastAsia="Switzer" w:cs="Switzer"/>
                <w:sz w:val="22"/>
                <w:szCs w:val="22"/>
              </w:rPr>
              <w:t>10.11.2026.</w:t>
            </w:r>
          </w:p>
        </w:tc>
        <w:tc>
          <w:tcPr>
            <w:tcW w:w="2124" w:type="dxa"/>
          </w:tcPr>
          <w:p w14:paraId="79E92E07" w14:textId="39FAB5DD" w:rsidR="002A5B33" w:rsidRDefault="5466EF42" w:rsidP="1CBB9901">
            <w:pPr>
              <w:rPr>
                <w:rFonts w:eastAsia="Switzer" w:cs="Switzer"/>
                <w:sz w:val="22"/>
                <w:szCs w:val="22"/>
              </w:rPr>
            </w:pPr>
            <w:r w:rsidRPr="1CBB9901">
              <w:rPr>
                <w:rFonts w:eastAsia="Switzer" w:cs="Switzer"/>
                <w:sz w:val="22"/>
                <w:szCs w:val="22"/>
              </w:rPr>
              <w:t>9:30 – 14:30</w:t>
            </w:r>
          </w:p>
        </w:tc>
      </w:tr>
      <w:tr w:rsidR="002A5B33" w14:paraId="1DAD17B8" w14:textId="77777777" w:rsidTr="1CBB9901">
        <w:tc>
          <w:tcPr>
            <w:tcW w:w="704" w:type="dxa"/>
          </w:tcPr>
          <w:p w14:paraId="56A3DE11" w14:textId="2655A7A8" w:rsidR="002A5B33" w:rsidRDefault="002A5B33" w:rsidP="1CBB9901">
            <w:pPr>
              <w:rPr>
                <w:rFonts w:eastAsia="Switzer" w:cs="Switzer"/>
                <w:sz w:val="22"/>
                <w:szCs w:val="22"/>
              </w:rPr>
            </w:pPr>
            <w:r w:rsidRPr="1CBB9901">
              <w:rPr>
                <w:rFonts w:eastAsia="Switzer" w:cs="Switzer"/>
                <w:sz w:val="22"/>
                <w:szCs w:val="22"/>
              </w:rPr>
              <w:t>4.</w:t>
            </w:r>
          </w:p>
        </w:tc>
        <w:tc>
          <w:tcPr>
            <w:tcW w:w="3542" w:type="dxa"/>
          </w:tcPr>
          <w:p w14:paraId="678B17DA" w14:textId="0123F374" w:rsidR="002A5B33" w:rsidRDefault="002A5B33" w:rsidP="1CBB9901">
            <w:pPr>
              <w:rPr>
                <w:rFonts w:eastAsia="Switzer" w:cs="Switzer"/>
                <w:color w:val="242424"/>
                <w:sz w:val="22"/>
                <w:szCs w:val="22"/>
                <w:shd w:val="clear" w:color="auto" w:fill="FFFFFF"/>
              </w:rPr>
            </w:pPr>
            <w:r w:rsidRPr="1CBB9901">
              <w:rPr>
                <w:rFonts w:eastAsia="Switzer" w:cs="Switzer"/>
                <w:color w:val="242424"/>
                <w:sz w:val="22"/>
                <w:szCs w:val="22"/>
                <w:shd w:val="clear" w:color="auto" w:fill="FFFFFF"/>
              </w:rPr>
              <w:t>Radionica za samoanalizu - reakreditacija</w:t>
            </w:r>
          </w:p>
        </w:tc>
        <w:tc>
          <w:tcPr>
            <w:tcW w:w="2124" w:type="dxa"/>
          </w:tcPr>
          <w:p w14:paraId="5E1EF2B1" w14:textId="4B308F98" w:rsidR="002A5B33" w:rsidRDefault="002A5B33" w:rsidP="1CBB9901">
            <w:pPr>
              <w:rPr>
                <w:rFonts w:eastAsia="Switzer" w:cs="Switzer"/>
                <w:sz w:val="22"/>
                <w:szCs w:val="22"/>
              </w:rPr>
            </w:pPr>
            <w:r w:rsidRPr="1CBB9901">
              <w:rPr>
                <w:rFonts w:eastAsia="Switzer" w:cs="Switzer"/>
                <w:sz w:val="22"/>
                <w:szCs w:val="22"/>
              </w:rPr>
              <w:t>24.11.2026.</w:t>
            </w:r>
          </w:p>
        </w:tc>
        <w:tc>
          <w:tcPr>
            <w:tcW w:w="2124" w:type="dxa"/>
          </w:tcPr>
          <w:p w14:paraId="64514ABD" w14:textId="0434B106" w:rsidR="002A5B33" w:rsidRDefault="3FA25208" w:rsidP="1CBB9901">
            <w:pPr>
              <w:rPr>
                <w:rFonts w:eastAsia="Switzer" w:cs="Switzer"/>
                <w:sz w:val="22"/>
                <w:szCs w:val="22"/>
              </w:rPr>
            </w:pPr>
            <w:r w:rsidRPr="1CBB9901">
              <w:rPr>
                <w:rFonts w:eastAsia="Switzer" w:cs="Switzer"/>
                <w:sz w:val="22"/>
                <w:szCs w:val="22"/>
              </w:rPr>
              <w:t>9:30 – 15:30</w:t>
            </w:r>
          </w:p>
        </w:tc>
      </w:tr>
      <w:tr w:rsidR="002A5B33" w14:paraId="78A7A548" w14:textId="77777777" w:rsidTr="1CBB9901">
        <w:tc>
          <w:tcPr>
            <w:tcW w:w="704" w:type="dxa"/>
          </w:tcPr>
          <w:p w14:paraId="0D0FE43A" w14:textId="4646169F" w:rsidR="002A5B33" w:rsidRDefault="00893DCA" w:rsidP="1CBB9901">
            <w:pPr>
              <w:rPr>
                <w:rFonts w:eastAsia="Switzer" w:cs="Switzer"/>
                <w:sz w:val="22"/>
                <w:szCs w:val="22"/>
              </w:rPr>
            </w:pPr>
            <w:r w:rsidRPr="1CBB9901">
              <w:rPr>
                <w:rFonts w:eastAsia="Switzer" w:cs="Switzer"/>
                <w:sz w:val="22"/>
                <w:szCs w:val="22"/>
              </w:rPr>
              <w:t>5</w:t>
            </w:r>
            <w:r w:rsidR="002A5B33" w:rsidRPr="1CBB9901">
              <w:rPr>
                <w:rFonts w:eastAsia="Switzer" w:cs="Switzer"/>
                <w:sz w:val="22"/>
                <w:szCs w:val="22"/>
              </w:rPr>
              <w:t>.</w:t>
            </w:r>
          </w:p>
        </w:tc>
        <w:tc>
          <w:tcPr>
            <w:tcW w:w="3542" w:type="dxa"/>
          </w:tcPr>
          <w:p w14:paraId="35B32C55" w14:textId="3650457C" w:rsidR="002A5B33" w:rsidRDefault="002A5B33" w:rsidP="1CBB9901">
            <w:pPr>
              <w:rPr>
                <w:rFonts w:eastAsia="Switzer" w:cs="Switzer"/>
                <w:sz w:val="22"/>
                <w:szCs w:val="22"/>
              </w:rPr>
            </w:pPr>
            <w:r w:rsidRPr="1CBB9901">
              <w:rPr>
                <w:rFonts w:eastAsia="Switzer" w:cs="Switzer"/>
                <w:sz w:val="22"/>
                <w:szCs w:val="22"/>
              </w:rPr>
              <w:t>Edukacija za studente</w:t>
            </w:r>
          </w:p>
        </w:tc>
        <w:tc>
          <w:tcPr>
            <w:tcW w:w="2124" w:type="dxa"/>
          </w:tcPr>
          <w:p w14:paraId="35B8999D" w14:textId="6D9EF7EC" w:rsidR="002A5B33" w:rsidRDefault="002A5B33" w:rsidP="1CBB9901">
            <w:pPr>
              <w:rPr>
                <w:rFonts w:eastAsia="Switzer" w:cs="Switzer"/>
                <w:sz w:val="22"/>
                <w:szCs w:val="22"/>
              </w:rPr>
            </w:pPr>
            <w:r w:rsidRPr="1CBB9901">
              <w:rPr>
                <w:rFonts w:eastAsia="Switzer" w:cs="Switzer"/>
                <w:sz w:val="22"/>
                <w:szCs w:val="22"/>
              </w:rPr>
              <w:t>27.11.2026.</w:t>
            </w:r>
          </w:p>
        </w:tc>
        <w:tc>
          <w:tcPr>
            <w:tcW w:w="2124" w:type="dxa"/>
          </w:tcPr>
          <w:p w14:paraId="05E9E29F" w14:textId="006844DD" w:rsidR="002A5B33" w:rsidRDefault="158DF1D8" w:rsidP="1CBB9901">
            <w:pPr>
              <w:rPr>
                <w:rFonts w:eastAsia="Switzer" w:cs="Switzer"/>
                <w:sz w:val="22"/>
                <w:szCs w:val="22"/>
              </w:rPr>
            </w:pPr>
            <w:r w:rsidRPr="1CBB9901">
              <w:rPr>
                <w:rFonts w:eastAsia="Switzer" w:cs="Switzer"/>
                <w:sz w:val="22"/>
                <w:szCs w:val="22"/>
              </w:rPr>
              <w:t>9:00</w:t>
            </w:r>
            <w:r w:rsidR="4453BE1E" w:rsidRPr="1CBB9901">
              <w:rPr>
                <w:rFonts w:eastAsia="Switzer" w:cs="Switzer"/>
                <w:sz w:val="22"/>
                <w:szCs w:val="22"/>
              </w:rPr>
              <w:t xml:space="preserve"> –</w:t>
            </w:r>
            <w:r w:rsidRPr="1CBB9901">
              <w:rPr>
                <w:rFonts w:eastAsia="Switzer" w:cs="Switzer"/>
                <w:sz w:val="22"/>
                <w:szCs w:val="22"/>
              </w:rPr>
              <w:t xml:space="preserve"> 15:00</w:t>
            </w:r>
          </w:p>
        </w:tc>
      </w:tr>
      <w:tr w:rsidR="002A5B33" w14:paraId="537EBB7C" w14:textId="77777777" w:rsidTr="1CBB9901">
        <w:tc>
          <w:tcPr>
            <w:tcW w:w="704" w:type="dxa"/>
          </w:tcPr>
          <w:p w14:paraId="7323D034" w14:textId="3D28131A" w:rsidR="002A5B33" w:rsidRDefault="00893DCA" w:rsidP="1CBB9901">
            <w:pPr>
              <w:rPr>
                <w:rFonts w:eastAsia="Switzer" w:cs="Switzer"/>
                <w:sz w:val="22"/>
                <w:szCs w:val="22"/>
              </w:rPr>
            </w:pPr>
            <w:r w:rsidRPr="1CBB9901">
              <w:rPr>
                <w:rFonts w:eastAsia="Switzer" w:cs="Switzer"/>
                <w:sz w:val="22"/>
                <w:szCs w:val="22"/>
              </w:rPr>
              <w:t>6</w:t>
            </w:r>
            <w:r w:rsidR="002A5B33" w:rsidRPr="1CBB9901">
              <w:rPr>
                <w:rFonts w:eastAsia="Switzer" w:cs="Switzer"/>
                <w:sz w:val="22"/>
                <w:szCs w:val="22"/>
              </w:rPr>
              <w:t>.</w:t>
            </w:r>
          </w:p>
        </w:tc>
        <w:tc>
          <w:tcPr>
            <w:tcW w:w="3542" w:type="dxa"/>
          </w:tcPr>
          <w:p w14:paraId="3FF748D0" w14:textId="5711736D" w:rsidR="002A5B33" w:rsidRPr="002A5B33" w:rsidRDefault="002A5B33" w:rsidP="1CBB9901">
            <w:pPr>
              <w:rPr>
                <w:rFonts w:eastAsia="Switzer" w:cs="Switzer"/>
                <w:sz w:val="22"/>
                <w:szCs w:val="22"/>
              </w:rPr>
            </w:pPr>
            <w:r w:rsidRPr="1CBB9901">
              <w:rPr>
                <w:rFonts w:eastAsia="Switzer" w:cs="Switzer"/>
                <w:color w:val="242424"/>
                <w:sz w:val="22"/>
                <w:szCs w:val="22"/>
                <w:shd w:val="clear" w:color="auto" w:fill="FFFFFF"/>
              </w:rPr>
              <w:t>Radionica za unos podataka - reakreditacija</w:t>
            </w:r>
          </w:p>
        </w:tc>
        <w:tc>
          <w:tcPr>
            <w:tcW w:w="2124" w:type="dxa"/>
          </w:tcPr>
          <w:p w14:paraId="0CB11906" w14:textId="74263CD6" w:rsidR="002A5B33" w:rsidRDefault="002A5B33" w:rsidP="1CBB9901">
            <w:pPr>
              <w:rPr>
                <w:rFonts w:eastAsia="Switzer" w:cs="Switzer"/>
                <w:sz w:val="22"/>
                <w:szCs w:val="22"/>
              </w:rPr>
            </w:pPr>
            <w:r w:rsidRPr="1CBB9901">
              <w:rPr>
                <w:rFonts w:eastAsia="Switzer" w:cs="Switzer"/>
                <w:sz w:val="22"/>
                <w:szCs w:val="22"/>
              </w:rPr>
              <w:t>1.12.2026.</w:t>
            </w:r>
          </w:p>
        </w:tc>
        <w:tc>
          <w:tcPr>
            <w:tcW w:w="2124" w:type="dxa"/>
          </w:tcPr>
          <w:p w14:paraId="0119BD45" w14:textId="1A9E91F3" w:rsidR="002A5B33" w:rsidRDefault="7C2367D9" w:rsidP="1CBB9901">
            <w:pPr>
              <w:rPr>
                <w:rFonts w:eastAsia="Switzer" w:cs="Switzer"/>
                <w:sz w:val="22"/>
                <w:szCs w:val="22"/>
              </w:rPr>
            </w:pPr>
            <w:r w:rsidRPr="1CBB9901">
              <w:rPr>
                <w:rFonts w:eastAsia="Switzer" w:cs="Switzer"/>
                <w:sz w:val="22"/>
                <w:szCs w:val="22"/>
              </w:rPr>
              <w:t>9:30 – 15:30</w:t>
            </w:r>
          </w:p>
        </w:tc>
      </w:tr>
    </w:tbl>
    <w:p w14:paraId="635F9EAC" w14:textId="762FAC42" w:rsidR="002A5B33" w:rsidRDefault="002A5B33" w:rsidP="1CBB9901">
      <w:pPr>
        <w:rPr>
          <w:color w:val="FF0000"/>
          <w:sz w:val="22"/>
          <w:szCs w:val="22"/>
        </w:rPr>
      </w:pPr>
    </w:p>
    <w:p w14:paraId="1E77EF2A" w14:textId="2EE138CA" w:rsidR="26BB8611" w:rsidRPr="004F6263" w:rsidRDefault="26BB8611" w:rsidP="1CBB9901">
      <w:pPr>
        <w:spacing w:line="264" w:lineRule="auto"/>
        <w:rPr>
          <w:color w:val="FF0000"/>
          <w:sz w:val="22"/>
          <w:szCs w:val="22"/>
        </w:rPr>
      </w:pPr>
    </w:p>
    <w:p w14:paraId="31C54A2F" w14:textId="01C22DBB" w:rsidR="26BB8611" w:rsidRPr="004F6263" w:rsidRDefault="20035AA5" w:rsidP="1CBB9901">
      <w:pPr>
        <w:pStyle w:val="Heading2"/>
        <w:spacing w:line="264" w:lineRule="auto"/>
        <w:rPr>
          <w:rFonts w:eastAsia="Calibri Light"/>
        </w:rPr>
      </w:pPr>
      <w:r w:rsidRPr="1CBB9901">
        <w:rPr>
          <w:rFonts w:eastAsia="Calibri Light"/>
        </w:rPr>
        <w:t>Najam prostora/dvorana</w:t>
      </w:r>
    </w:p>
    <w:p w14:paraId="07EE4568" w14:textId="438C05E9" w:rsidR="26BB8611" w:rsidRPr="004F6263" w:rsidRDefault="26BB8611" w:rsidP="1CBB9901">
      <w:pPr>
        <w:spacing w:line="264" w:lineRule="auto"/>
        <w:rPr>
          <w:sz w:val="22"/>
          <w:szCs w:val="22"/>
        </w:rPr>
      </w:pPr>
    </w:p>
    <w:p w14:paraId="187E2E3A" w14:textId="2C34A6CE" w:rsidR="26BB8611" w:rsidRPr="004F6263" w:rsidRDefault="20035AA5" w:rsidP="1CBB9901">
      <w:pPr>
        <w:spacing w:line="264" w:lineRule="auto"/>
        <w:rPr>
          <w:sz w:val="22"/>
          <w:szCs w:val="22"/>
        </w:rPr>
      </w:pPr>
      <w:bookmarkStart w:id="0" w:name="_Hlk221867044"/>
      <w:r w:rsidRPr="1CBB9901">
        <w:rPr>
          <w:sz w:val="22"/>
          <w:szCs w:val="22"/>
        </w:rPr>
        <w:t xml:space="preserve">Za događanja </w:t>
      </w:r>
      <w:r w:rsidR="13F682BF" w:rsidRPr="1CBB9901">
        <w:rPr>
          <w:sz w:val="22"/>
          <w:szCs w:val="22"/>
        </w:rPr>
        <w:t xml:space="preserve">pod rednim brojem </w:t>
      </w:r>
      <w:r w:rsidRPr="1CBB9901">
        <w:rPr>
          <w:sz w:val="22"/>
          <w:szCs w:val="22"/>
        </w:rPr>
        <w:t xml:space="preserve">1 – 5 </w:t>
      </w:r>
      <w:r w:rsidR="3EDFC505" w:rsidRPr="1CBB9901">
        <w:rPr>
          <w:sz w:val="22"/>
          <w:szCs w:val="22"/>
        </w:rPr>
        <w:t xml:space="preserve">u Tablici 1, </w:t>
      </w:r>
      <w:r w:rsidRPr="1CBB9901">
        <w:rPr>
          <w:sz w:val="22"/>
          <w:szCs w:val="22"/>
        </w:rPr>
        <w:t>Odabrani ponuditelj je dužan osigurati najam prostora</w:t>
      </w:r>
      <w:r w:rsidR="65FD418F" w:rsidRPr="1CBB9901">
        <w:rPr>
          <w:sz w:val="22"/>
          <w:szCs w:val="22"/>
        </w:rPr>
        <w:t>/dvorana</w:t>
      </w:r>
      <w:r w:rsidR="006B1C93">
        <w:rPr>
          <w:sz w:val="22"/>
          <w:szCs w:val="22"/>
        </w:rPr>
        <w:t xml:space="preserve"> na dan događanja</w:t>
      </w:r>
      <w:r w:rsidRPr="1CBB9901">
        <w:rPr>
          <w:sz w:val="22"/>
          <w:szCs w:val="22"/>
        </w:rPr>
        <w:t xml:space="preserve">, te pritom uvažiti </w:t>
      </w:r>
      <w:r w:rsidR="00893DCA" w:rsidRPr="1CBB9901">
        <w:rPr>
          <w:sz w:val="22"/>
          <w:szCs w:val="22"/>
        </w:rPr>
        <w:t>sljedeće</w:t>
      </w:r>
      <w:r w:rsidR="7309BB13" w:rsidRPr="1CBB9901">
        <w:rPr>
          <w:sz w:val="22"/>
          <w:szCs w:val="22"/>
        </w:rPr>
        <w:t>.</w:t>
      </w:r>
    </w:p>
    <w:bookmarkEnd w:id="0"/>
    <w:p w14:paraId="063D1A16" w14:textId="59C00957" w:rsidR="1CBB9901" w:rsidRDefault="1CBB9901" w:rsidP="1CBB9901">
      <w:pPr>
        <w:rPr>
          <w:sz w:val="22"/>
          <w:szCs w:val="22"/>
        </w:rPr>
      </w:pPr>
    </w:p>
    <w:p w14:paraId="02C0DB87" w14:textId="2086F2A5" w:rsidR="7309BB13" w:rsidRDefault="7309BB13" w:rsidP="1CBB9901">
      <w:pPr>
        <w:pStyle w:val="Heading3"/>
      </w:pPr>
      <w:r>
        <w:t>Lokacija</w:t>
      </w:r>
      <w:r w:rsidR="495C97A2">
        <w:t xml:space="preserve"> prostora/dvorana</w:t>
      </w:r>
    </w:p>
    <w:p w14:paraId="5B56054E" w14:textId="23838EB6" w:rsidR="404F1E2D" w:rsidRPr="00893DCA" w:rsidRDefault="5F07682B" w:rsidP="5AE76547">
      <w:pPr>
        <w:rPr>
          <w:sz w:val="22"/>
          <w:szCs w:val="22"/>
        </w:rPr>
      </w:pPr>
      <w:r w:rsidRPr="2B6494F1">
        <w:rPr>
          <w:sz w:val="22"/>
          <w:szCs w:val="22"/>
        </w:rPr>
        <w:t xml:space="preserve">Potrebno je osigurati </w:t>
      </w:r>
      <w:r w:rsidR="44E04A5D" w:rsidRPr="2B6494F1">
        <w:rPr>
          <w:sz w:val="22"/>
          <w:szCs w:val="22"/>
        </w:rPr>
        <w:t xml:space="preserve">dvoranu u hotelu u Zagrebu, kategorizacije </w:t>
      </w:r>
      <w:r w:rsidR="34181817" w:rsidRPr="2B6494F1">
        <w:rPr>
          <w:sz w:val="22"/>
          <w:szCs w:val="22"/>
        </w:rPr>
        <w:t xml:space="preserve">od 3 </w:t>
      </w:r>
      <w:r w:rsidR="599AC187" w:rsidRPr="2B6494F1">
        <w:rPr>
          <w:sz w:val="22"/>
          <w:szCs w:val="22"/>
        </w:rPr>
        <w:t>do najviše</w:t>
      </w:r>
      <w:r w:rsidR="44E04A5D" w:rsidRPr="2B6494F1">
        <w:rPr>
          <w:sz w:val="22"/>
          <w:szCs w:val="22"/>
        </w:rPr>
        <w:t xml:space="preserve"> 4 zvjezdice ili kongresnu dvoranu u krugu do 5 km od centra grada Zagreba. Udaljenost od „do 5 km od centra grada Zagreba“ odnosi se na udaljenost cestovnim putem, a kao referentna točka centra grada uzima se Trg bana Josipa Jelačića. Dakle, prihvatljive su lokacije hotela ili kongresne dvorane koje se nalaze na maksimalno 5 km cestovne udaljenosti od Trga bana Josipa Jelačića, ne zračnom linijom. </w:t>
      </w:r>
    </w:p>
    <w:p w14:paraId="376E6D5A" w14:textId="21D25554" w:rsidR="404F1E2D" w:rsidRPr="004F6263" w:rsidRDefault="404F1E2D" w:rsidP="1CBB9901">
      <w:pPr>
        <w:spacing w:line="264" w:lineRule="auto"/>
        <w:rPr>
          <w:rFonts w:ascii="Calibri" w:eastAsia="Calibri" w:hAnsi="Calibri" w:cs="Calibri"/>
          <w:color w:val="000000" w:themeColor="text1"/>
          <w:sz w:val="20"/>
          <w:szCs w:val="20"/>
        </w:rPr>
      </w:pPr>
      <w:r w:rsidRPr="1CBB9901">
        <w:rPr>
          <w:sz w:val="22"/>
          <w:szCs w:val="22"/>
        </w:rPr>
        <w:t xml:space="preserve">Relevantno je mjerenje putem google maps: </w:t>
      </w:r>
      <w:hyperlink r:id="rId14">
        <w:r w:rsidRPr="1CBB9901">
          <w:rPr>
            <w:sz w:val="22"/>
            <w:szCs w:val="22"/>
          </w:rPr>
          <w:t>https://www.google.com/maps/dir///@45.8127292,15.9746424,17z/data=!4m2!4m1!3e3?entry=ttu&amp;g_ep=EgoyMDI1MDYyMy4yIKXMDSoASAFQAw%3D%3D</w:t>
        </w:r>
      </w:hyperlink>
      <w:r w:rsidRPr="1CBB9901">
        <w:rPr>
          <w:rStyle w:val="eop"/>
          <w:rFonts w:ascii="Calibri" w:eastAsia="Calibri" w:hAnsi="Calibri" w:cs="Calibri"/>
          <w:color w:val="000000" w:themeColor="text1"/>
          <w:sz w:val="20"/>
          <w:szCs w:val="20"/>
        </w:rPr>
        <w:t xml:space="preserve"> </w:t>
      </w:r>
    </w:p>
    <w:p w14:paraId="571F7327" w14:textId="5825ADB3" w:rsidR="404F1E2D" w:rsidRPr="00893DCA" w:rsidRDefault="404F1E2D" w:rsidP="1CBB9901">
      <w:pPr>
        <w:jc w:val="both"/>
        <w:rPr>
          <w:sz w:val="22"/>
          <w:szCs w:val="22"/>
        </w:rPr>
      </w:pPr>
      <w:r w:rsidRPr="5AE76547">
        <w:rPr>
          <w:sz w:val="22"/>
          <w:szCs w:val="22"/>
        </w:rPr>
        <w:lastRenderedPageBreak/>
        <w:t>Lokacije koje prema ovom alatu prelaze 5 km cestovne udaljenosti neće se smatrati prihvatljivima.</w:t>
      </w:r>
    </w:p>
    <w:p w14:paraId="42A23134" w14:textId="6658C2F7" w:rsidR="404F1E2D" w:rsidRPr="00893DCA" w:rsidRDefault="404F1E2D" w:rsidP="00893DCA">
      <w:pPr>
        <w:ind w:left="360"/>
        <w:jc w:val="both"/>
        <w:rPr>
          <w:sz w:val="22"/>
          <w:szCs w:val="22"/>
        </w:rPr>
      </w:pPr>
      <w:r w:rsidRPr="00893DCA">
        <w:rPr>
          <w:sz w:val="22"/>
          <w:szCs w:val="22"/>
        </w:rPr>
        <w:t xml:space="preserve">Naručitelj smatra da predmetni kriterij doprinosi funkcionalnosti provedbe </w:t>
      </w:r>
      <w:r w:rsidR="00893DCA">
        <w:rPr>
          <w:sz w:val="22"/>
          <w:szCs w:val="22"/>
        </w:rPr>
        <w:t>događanja</w:t>
      </w:r>
      <w:r w:rsidRPr="00893DCA">
        <w:rPr>
          <w:sz w:val="22"/>
          <w:szCs w:val="22"/>
        </w:rPr>
        <w:t xml:space="preserve"> jer osigurava:</w:t>
      </w:r>
    </w:p>
    <w:p w14:paraId="2C593B8E" w14:textId="5EFA0849" w:rsidR="404F1E2D" w:rsidRPr="00893DCA" w:rsidRDefault="404F1E2D" w:rsidP="00893DCA">
      <w:pPr>
        <w:pStyle w:val="ListParagraph"/>
        <w:numPr>
          <w:ilvl w:val="0"/>
          <w:numId w:val="32"/>
        </w:numPr>
        <w:jc w:val="both"/>
        <w:rPr>
          <w:sz w:val="22"/>
          <w:szCs w:val="22"/>
        </w:rPr>
      </w:pPr>
      <w:r w:rsidRPr="00893DCA">
        <w:rPr>
          <w:sz w:val="22"/>
          <w:szCs w:val="22"/>
        </w:rPr>
        <w:t>veću dostupnost javnim prijevozom i taksi uslugama,</w:t>
      </w:r>
    </w:p>
    <w:p w14:paraId="22D975DE" w14:textId="38C12A58" w:rsidR="404F1E2D" w:rsidRPr="00893DCA" w:rsidRDefault="404F1E2D" w:rsidP="00893DCA">
      <w:pPr>
        <w:pStyle w:val="ListParagraph"/>
        <w:numPr>
          <w:ilvl w:val="0"/>
          <w:numId w:val="32"/>
        </w:numPr>
        <w:jc w:val="both"/>
        <w:rPr>
          <w:sz w:val="22"/>
          <w:szCs w:val="22"/>
        </w:rPr>
      </w:pPr>
      <w:r w:rsidRPr="00893DCA">
        <w:rPr>
          <w:sz w:val="22"/>
          <w:szCs w:val="22"/>
        </w:rPr>
        <w:t>jednostavniju logistiku za goste i sudionike iz različitih dijelova Hrvatske,</w:t>
      </w:r>
    </w:p>
    <w:p w14:paraId="4F4BD7E6" w14:textId="5E5A497C" w:rsidR="26BB8611" w:rsidRPr="004F6263" w:rsidRDefault="404F1E2D" w:rsidP="004F5946">
      <w:pPr>
        <w:pStyle w:val="ListParagraph"/>
        <w:numPr>
          <w:ilvl w:val="0"/>
          <w:numId w:val="32"/>
        </w:numPr>
        <w:spacing w:after="0"/>
        <w:ind w:left="1077" w:hanging="357"/>
        <w:jc w:val="both"/>
        <w:rPr>
          <w:sz w:val="22"/>
          <w:szCs w:val="22"/>
        </w:rPr>
      </w:pPr>
      <w:r w:rsidRPr="1CBB9901">
        <w:rPr>
          <w:sz w:val="22"/>
          <w:szCs w:val="22"/>
        </w:rPr>
        <w:t>veću vjerojatnost dolaska sudionika koji se nalaze ili borave u širem gradskom području.</w:t>
      </w:r>
    </w:p>
    <w:p w14:paraId="235A01EE" w14:textId="1B95102C" w:rsidR="1CBB9901" w:rsidRDefault="1CBB9901" w:rsidP="1CBB9901">
      <w:pPr>
        <w:jc w:val="both"/>
        <w:rPr>
          <w:sz w:val="22"/>
          <w:szCs w:val="22"/>
        </w:rPr>
      </w:pPr>
    </w:p>
    <w:p w14:paraId="0AFE3678" w14:textId="452AD76B" w:rsidR="43A0B189" w:rsidRDefault="43A0B189" w:rsidP="1CBB9901">
      <w:pPr>
        <w:pStyle w:val="Heading3"/>
      </w:pPr>
      <w:r>
        <w:t xml:space="preserve">Opremljenost </w:t>
      </w:r>
      <w:r w:rsidR="2DFAD215">
        <w:t>prostora/</w:t>
      </w:r>
      <w:r>
        <w:t>dvoran</w:t>
      </w:r>
      <w:r w:rsidR="4271E5A9">
        <w:t>a</w:t>
      </w:r>
    </w:p>
    <w:p w14:paraId="6B60177B" w14:textId="39BD4A1F" w:rsidR="14693908" w:rsidRDefault="14693908" w:rsidP="1CBB9901">
      <w:pPr>
        <w:jc w:val="both"/>
        <w:rPr>
          <w:sz w:val="22"/>
          <w:szCs w:val="22"/>
        </w:rPr>
      </w:pPr>
      <w:r w:rsidRPr="5AE76547">
        <w:rPr>
          <w:sz w:val="22"/>
          <w:szCs w:val="22"/>
        </w:rPr>
        <w:t xml:space="preserve">Dvorane trebaju </w:t>
      </w:r>
      <w:r w:rsidR="12F7802B" w:rsidRPr="5AE76547">
        <w:rPr>
          <w:sz w:val="22"/>
          <w:szCs w:val="22"/>
        </w:rPr>
        <w:t>sadržavati sljedeću opremu</w:t>
      </w:r>
      <w:r w:rsidRPr="5AE76547">
        <w:rPr>
          <w:sz w:val="22"/>
          <w:szCs w:val="22"/>
        </w:rPr>
        <w:t>:</w:t>
      </w:r>
    </w:p>
    <w:p w14:paraId="42D1BE12" w14:textId="72FF839F" w:rsidR="14693908" w:rsidRDefault="14693908" w:rsidP="1CBB9901">
      <w:pPr>
        <w:pStyle w:val="ListParagraph"/>
        <w:numPr>
          <w:ilvl w:val="0"/>
          <w:numId w:val="1"/>
        </w:numPr>
        <w:jc w:val="both"/>
        <w:rPr>
          <w:sz w:val="22"/>
          <w:szCs w:val="22"/>
        </w:rPr>
      </w:pPr>
      <w:r w:rsidRPr="1CBB9901">
        <w:rPr>
          <w:sz w:val="22"/>
          <w:szCs w:val="22"/>
        </w:rPr>
        <w:t xml:space="preserve">projektor </w:t>
      </w:r>
    </w:p>
    <w:p w14:paraId="6885641D" w14:textId="6CEF82B7" w:rsidR="4027AF37" w:rsidRDefault="4027AF37" w:rsidP="1CBB9901">
      <w:pPr>
        <w:pStyle w:val="ListParagraph"/>
        <w:numPr>
          <w:ilvl w:val="0"/>
          <w:numId w:val="1"/>
        </w:numPr>
        <w:jc w:val="both"/>
        <w:rPr>
          <w:sz w:val="22"/>
          <w:szCs w:val="22"/>
        </w:rPr>
      </w:pPr>
      <w:r w:rsidRPr="1CBB9901">
        <w:rPr>
          <w:sz w:val="22"/>
          <w:szCs w:val="22"/>
        </w:rPr>
        <w:t>r</w:t>
      </w:r>
      <w:r w:rsidR="14693908" w:rsidRPr="1CBB9901">
        <w:rPr>
          <w:sz w:val="22"/>
          <w:szCs w:val="22"/>
        </w:rPr>
        <w:t>ačunalo</w:t>
      </w:r>
    </w:p>
    <w:p w14:paraId="77D098EC" w14:textId="588C6767" w:rsidR="14693908" w:rsidRDefault="14693908" w:rsidP="1CBB9901">
      <w:pPr>
        <w:pStyle w:val="ListParagraph"/>
        <w:numPr>
          <w:ilvl w:val="0"/>
          <w:numId w:val="1"/>
        </w:numPr>
        <w:jc w:val="both"/>
        <w:rPr>
          <w:sz w:val="22"/>
          <w:szCs w:val="22"/>
        </w:rPr>
      </w:pPr>
      <w:r w:rsidRPr="1CBB9901">
        <w:rPr>
          <w:sz w:val="22"/>
          <w:szCs w:val="22"/>
        </w:rPr>
        <w:t xml:space="preserve">wi-fi Internet </w:t>
      </w:r>
    </w:p>
    <w:p w14:paraId="50001B64" w14:textId="174EFE6F" w:rsidR="14693908" w:rsidRDefault="14693908" w:rsidP="1CBB9901">
      <w:pPr>
        <w:pStyle w:val="ListParagraph"/>
        <w:numPr>
          <w:ilvl w:val="0"/>
          <w:numId w:val="1"/>
        </w:numPr>
        <w:jc w:val="both"/>
        <w:rPr>
          <w:sz w:val="22"/>
          <w:szCs w:val="22"/>
        </w:rPr>
      </w:pPr>
      <w:r w:rsidRPr="3E35D775">
        <w:rPr>
          <w:sz w:val="22"/>
          <w:szCs w:val="22"/>
        </w:rPr>
        <w:t xml:space="preserve">3 mikrofona (1 fiksni za govornicom </w:t>
      </w:r>
      <w:r w:rsidR="7BAD4A5E" w:rsidRPr="3E35D775">
        <w:rPr>
          <w:sz w:val="22"/>
          <w:szCs w:val="22"/>
        </w:rPr>
        <w:t xml:space="preserve">i </w:t>
      </w:r>
      <w:r w:rsidRPr="3E35D775">
        <w:rPr>
          <w:sz w:val="22"/>
          <w:szCs w:val="22"/>
        </w:rPr>
        <w:t xml:space="preserve">2 mobilna) s razglasom </w:t>
      </w:r>
    </w:p>
    <w:p w14:paraId="644374BC" w14:textId="31A9D811" w:rsidR="7C5F6BEC" w:rsidRPr="0096109B" w:rsidRDefault="7C5F6BEC" w:rsidP="5AE76547">
      <w:pPr>
        <w:pStyle w:val="ListParagraph"/>
        <w:numPr>
          <w:ilvl w:val="0"/>
          <w:numId w:val="1"/>
        </w:numPr>
        <w:jc w:val="both"/>
        <w:rPr>
          <w:rFonts w:eastAsiaTheme="minorEastAsia"/>
          <w:sz w:val="22"/>
          <w:szCs w:val="22"/>
        </w:rPr>
      </w:pPr>
      <w:r w:rsidRPr="0096109B">
        <w:rPr>
          <w:rFonts w:eastAsiaTheme="minorEastAsia"/>
          <w:sz w:val="22"/>
          <w:szCs w:val="22"/>
        </w:rPr>
        <w:t>4 flipchart ploče, 4 flipchart blok</w:t>
      </w:r>
      <w:r w:rsidR="1587B2F6" w:rsidRPr="0096109B">
        <w:rPr>
          <w:rFonts w:eastAsiaTheme="minorEastAsia"/>
          <w:sz w:val="22"/>
          <w:szCs w:val="22"/>
        </w:rPr>
        <w:t>ova papira</w:t>
      </w:r>
      <w:r w:rsidRPr="0096109B">
        <w:rPr>
          <w:rFonts w:eastAsiaTheme="minorEastAsia"/>
          <w:sz w:val="22"/>
          <w:szCs w:val="22"/>
        </w:rPr>
        <w:t xml:space="preserve">, 8 crnih markera za pisanje </w:t>
      </w:r>
      <w:r w:rsidR="4E4F4194" w:rsidRPr="0096109B">
        <w:rPr>
          <w:rFonts w:eastAsiaTheme="minorEastAsia"/>
          <w:sz w:val="22"/>
          <w:szCs w:val="22"/>
        </w:rPr>
        <w:t>po blokovima</w:t>
      </w:r>
      <w:r w:rsidR="5F76CD9B" w:rsidRPr="0096109B">
        <w:rPr>
          <w:rFonts w:eastAsiaTheme="minorEastAsia"/>
          <w:sz w:val="22"/>
          <w:szCs w:val="22"/>
        </w:rPr>
        <w:t xml:space="preserve"> papira</w:t>
      </w:r>
    </w:p>
    <w:p w14:paraId="47F5A1B3" w14:textId="4E15874D" w:rsidR="14693908" w:rsidRDefault="14693908" w:rsidP="1CBB9901">
      <w:pPr>
        <w:pStyle w:val="ListParagraph"/>
        <w:numPr>
          <w:ilvl w:val="0"/>
          <w:numId w:val="1"/>
        </w:numPr>
        <w:jc w:val="both"/>
        <w:rPr>
          <w:sz w:val="22"/>
          <w:szCs w:val="22"/>
        </w:rPr>
      </w:pPr>
      <w:r w:rsidRPr="1CC65B88">
        <w:rPr>
          <w:sz w:val="22"/>
          <w:szCs w:val="22"/>
        </w:rPr>
        <w:t>mogućno</w:t>
      </w:r>
      <w:r w:rsidR="2E1644D8" w:rsidRPr="1CC65B88">
        <w:rPr>
          <w:sz w:val="22"/>
          <w:szCs w:val="22"/>
        </w:rPr>
        <w:t>st</w:t>
      </w:r>
      <w:r w:rsidRPr="1CC65B88">
        <w:rPr>
          <w:sz w:val="22"/>
          <w:szCs w:val="22"/>
        </w:rPr>
        <w:t xml:space="preserve"> razmještaj</w:t>
      </w:r>
      <w:bookmarkStart w:id="1" w:name="_GoBack"/>
      <w:bookmarkEnd w:id="1"/>
      <w:r w:rsidRPr="1CC65B88">
        <w:rPr>
          <w:sz w:val="22"/>
          <w:szCs w:val="22"/>
        </w:rPr>
        <w:t>a stolova za rad u grupama</w:t>
      </w:r>
      <w:r w:rsidR="39E1445F" w:rsidRPr="1CC65B88">
        <w:rPr>
          <w:sz w:val="22"/>
          <w:szCs w:val="22"/>
        </w:rPr>
        <w:t xml:space="preserve"> </w:t>
      </w:r>
      <w:r w:rsidR="5F3804FD" w:rsidRPr="1CC65B88">
        <w:rPr>
          <w:sz w:val="22"/>
          <w:szCs w:val="22"/>
        </w:rPr>
        <w:t>(do 8 grupa)</w:t>
      </w:r>
      <w:r w:rsidR="570D8742" w:rsidRPr="1CC65B88">
        <w:rPr>
          <w:sz w:val="22"/>
          <w:szCs w:val="22"/>
        </w:rPr>
        <w:t>.</w:t>
      </w:r>
      <w:r w:rsidR="5F3804FD" w:rsidRPr="1CC65B88">
        <w:rPr>
          <w:sz w:val="22"/>
          <w:szCs w:val="22"/>
        </w:rPr>
        <w:t xml:space="preserve"> </w:t>
      </w:r>
    </w:p>
    <w:p w14:paraId="5DE05DCB" w14:textId="1F7951E7" w:rsidR="1CC65B88" w:rsidRDefault="1CC65B88" w:rsidP="1CC65B88">
      <w:pPr>
        <w:jc w:val="both"/>
        <w:rPr>
          <w:sz w:val="22"/>
          <w:szCs w:val="22"/>
        </w:rPr>
      </w:pPr>
    </w:p>
    <w:p w14:paraId="371D7EAB" w14:textId="59328858" w:rsidR="1CBB9901" w:rsidRDefault="2CDF97BF" w:rsidP="1CC65B88">
      <w:pPr>
        <w:jc w:val="both"/>
        <w:rPr>
          <w:sz w:val="22"/>
          <w:szCs w:val="22"/>
        </w:rPr>
      </w:pPr>
      <w:r w:rsidRPr="2B6494F1">
        <w:rPr>
          <w:sz w:val="22"/>
          <w:szCs w:val="22"/>
        </w:rPr>
        <w:t xml:space="preserve">Odabrani ponuditelj je također dužan </w:t>
      </w:r>
      <w:r w:rsidR="74579D9E" w:rsidRPr="2B6494F1">
        <w:rPr>
          <w:sz w:val="22"/>
          <w:szCs w:val="22"/>
        </w:rPr>
        <w:t xml:space="preserve">na dan radionice </w:t>
      </w:r>
      <w:r w:rsidRPr="2B6494F1">
        <w:rPr>
          <w:sz w:val="22"/>
          <w:szCs w:val="22"/>
        </w:rPr>
        <w:t xml:space="preserve">osigurati podjelu </w:t>
      </w:r>
      <w:r w:rsidR="529BA649" w:rsidRPr="2B6494F1">
        <w:rPr>
          <w:sz w:val="22"/>
          <w:szCs w:val="22"/>
        </w:rPr>
        <w:t xml:space="preserve">promidžbenih materijala sudionicima događanja, te prikupljanje potpisa sudionika </w:t>
      </w:r>
      <w:r w:rsidR="1A370317" w:rsidRPr="2B6494F1">
        <w:rPr>
          <w:sz w:val="22"/>
          <w:szCs w:val="22"/>
        </w:rPr>
        <w:t xml:space="preserve">događanja </w:t>
      </w:r>
      <w:r w:rsidR="529BA649" w:rsidRPr="2B6494F1">
        <w:rPr>
          <w:sz w:val="22"/>
          <w:szCs w:val="22"/>
        </w:rPr>
        <w:t>na potpisne liste.</w:t>
      </w:r>
      <w:r w:rsidR="76714F28" w:rsidRPr="2B6494F1">
        <w:rPr>
          <w:sz w:val="22"/>
          <w:szCs w:val="22"/>
        </w:rPr>
        <w:t xml:space="preserve"> Promidžbene materijale i obrazac potpisne liste osigurat će Naručitelj.</w:t>
      </w:r>
    </w:p>
    <w:p w14:paraId="1F60EE85" w14:textId="66DD905A" w:rsidR="1CBB9901" w:rsidRDefault="1CBB9901" w:rsidP="1CBB9901">
      <w:pPr>
        <w:jc w:val="both"/>
        <w:rPr>
          <w:sz w:val="22"/>
          <w:szCs w:val="22"/>
        </w:rPr>
      </w:pPr>
    </w:p>
    <w:p w14:paraId="73817E8C" w14:textId="013206AC" w:rsidR="404F1E2D" w:rsidRDefault="404F1E2D" w:rsidP="00893DCA">
      <w:pPr>
        <w:pStyle w:val="Heading2"/>
        <w:rPr>
          <w:rFonts w:eastAsia="Calibri Light"/>
        </w:rPr>
      </w:pPr>
      <w:proofErr w:type="spellStart"/>
      <w:r w:rsidRPr="1CBB9901">
        <w:rPr>
          <w:rFonts w:eastAsia="Calibri Light"/>
        </w:rPr>
        <w:t>Catering</w:t>
      </w:r>
      <w:proofErr w:type="spellEnd"/>
      <w:r w:rsidRPr="1CBB9901">
        <w:rPr>
          <w:rFonts w:eastAsia="Calibri Light"/>
        </w:rPr>
        <w:t>/prehrana</w:t>
      </w:r>
    </w:p>
    <w:p w14:paraId="3148CDC7" w14:textId="77777777" w:rsidR="00D56328" w:rsidRDefault="00D56328" w:rsidP="00893DCA">
      <w:pPr>
        <w:rPr>
          <w:sz w:val="22"/>
          <w:szCs w:val="22"/>
        </w:rPr>
      </w:pPr>
    </w:p>
    <w:p w14:paraId="2D6C833F" w14:textId="4039A0DF" w:rsidR="00092A87" w:rsidRDefault="00D56328" w:rsidP="00893DCA">
      <w:pPr>
        <w:rPr>
          <w:sz w:val="22"/>
          <w:szCs w:val="22"/>
        </w:rPr>
      </w:pPr>
      <w:r w:rsidRPr="00D56328">
        <w:rPr>
          <w:sz w:val="22"/>
          <w:szCs w:val="22"/>
        </w:rPr>
        <w:t xml:space="preserve">Za </w:t>
      </w:r>
      <w:r>
        <w:rPr>
          <w:sz w:val="22"/>
          <w:szCs w:val="22"/>
        </w:rPr>
        <w:t xml:space="preserve">sva </w:t>
      </w:r>
      <w:r w:rsidRPr="00D56328">
        <w:rPr>
          <w:sz w:val="22"/>
          <w:szCs w:val="22"/>
        </w:rPr>
        <w:t xml:space="preserve">događanja </w:t>
      </w:r>
      <w:r>
        <w:rPr>
          <w:sz w:val="22"/>
          <w:szCs w:val="22"/>
        </w:rPr>
        <w:t>(1 – 6)</w:t>
      </w:r>
      <w:r w:rsidRPr="00D56328">
        <w:rPr>
          <w:sz w:val="22"/>
          <w:szCs w:val="22"/>
        </w:rPr>
        <w:t xml:space="preserve"> u Tablici 1, Odabrani ponuditelj je dužan osigurati </w:t>
      </w:r>
      <w:proofErr w:type="spellStart"/>
      <w:r w:rsidR="00D04F8A">
        <w:rPr>
          <w:sz w:val="22"/>
          <w:szCs w:val="22"/>
        </w:rPr>
        <w:t>catering</w:t>
      </w:r>
      <w:proofErr w:type="spellEnd"/>
      <w:r w:rsidR="00D04F8A">
        <w:rPr>
          <w:sz w:val="22"/>
          <w:szCs w:val="22"/>
        </w:rPr>
        <w:t xml:space="preserve"> / prehranu za sudionike događanja</w:t>
      </w:r>
      <w:r w:rsidR="006B1C93">
        <w:rPr>
          <w:sz w:val="22"/>
          <w:szCs w:val="22"/>
        </w:rPr>
        <w:t xml:space="preserve"> na dan događanja</w:t>
      </w:r>
      <w:r w:rsidRPr="00D56328">
        <w:rPr>
          <w:sz w:val="22"/>
          <w:szCs w:val="22"/>
        </w:rPr>
        <w:t>, te pritom uvažiti sljedeće.</w:t>
      </w:r>
    </w:p>
    <w:p w14:paraId="4A8B57CC" w14:textId="69816CEF" w:rsidR="00D04F8A" w:rsidRPr="00D04F8A" w:rsidRDefault="00F779CF" w:rsidP="00893DCA">
      <w:pPr>
        <w:rPr>
          <w:rFonts w:ascii="Arial" w:eastAsia="Arial" w:hAnsi="Arial" w:cs="Arial"/>
          <w:color w:val="000000" w:themeColor="text1"/>
          <w:sz w:val="20"/>
          <w:szCs w:val="20"/>
          <w:lang w:val="en-GB"/>
        </w:rPr>
      </w:pPr>
      <w:r w:rsidRPr="3E35D775">
        <w:rPr>
          <w:sz w:val="22"/>
          <w:szCs w:val="22"/>
        </w:rPr>
        <w:t>Potrebno je osigurati sljedeće:</w:t>
      </w:r>
    </w:p>
    <w:p w14:paraId="5B376AAD" w14:textId="113A3D72" w:rsidR="33631E21" w:rsidRDefault="33631E21" w:rsidP="3E35D775">
      <w:pPr>
        <w:pStyle w:val="ListParagraph"/>
        <w:numPr>
          <w:ilvl w:val="0"/>
          <w:numId w:val="33"/>
        </w:numPr>
        <w:rPr>
          <w:sz w:val="22"/>
          <w:szCs w:val="22"/>
        </w:rPr>
      </w:pPr>
      <w:r w:rsidRPr="3E35D775">
        <w:rPr>
          <w:sz w:val="22"/>
          <w:szCs w:val="22"/>
        </w:rPr>
        <w:t>j</w:t>
      </w:r>
      <w:r w:rsidR="1F2F8741" w:rsidRPr="3E35D775">
        <w:rPr>
          <w:sz w:val="22"/>
          <w:szCs w:val="22"/>
        </w:rPr>
        <w:t xml:space="preserve">ednu </w:t>
      </w:r>
      <w:r w:rsidR="0DC12C74" w:rsidRPr="3E35D775">
        <w:rPr>
          <w:sz w:val="22"/>
          <w:szCs w:val="22"/>
        </w:rPr>
        <w:t>jutarnju</w:t>
      </w:r>
      <w:r w:rsidR="63FA1708" w:rsidRPr="3E35D775">
        <w:rPr>
          <w:sz w:val="22"/>
          <w:szCs w:val="22"/>
        </w:rPr>
        <w:t xml:space="preserve"> </w:t>
      </w:r>
      <w:r w:rsidR="1F2F8741" w:rsidRPr="3E35D775">
        <w:rPr>
          <w:sz w:val="22"/>
          <w:szCs w:val="22"/>
        </w:rPr>
        <w:t xml:space="preserve">kavu </w:t>
      </w:r>
      <w:r w:rsidR="067A3209" w:rsidRPr="3E35D775">
        <w:rPr>
          <w:sz w:val="22"/>
          <w:szCs w:val="22"/>
        </w:rPr>
        <w:t xml:space="preserve">pola sata </w:t>
      </w:r>
      <w:r w:rsidR="1F2F8741" w:rsidRPr="3E35D775">
        <w:rPr>
          <w:sz w:val="22"/>
          <w:szCs w:val="22"/>
        </w:rPr>
        <w:t xml:space="preserve">prije početka događanja </w:t>
      </w:r>
      <w:r w:rsidR="437B4079" w:rsidRPr="3E35D775">
        <w:rPr>
          <w:sz w:val="22"/>
          <w:szCs w:val="22"/>
        </w:rPr>
        <w:t>(</w:t>
      </w:r>
      <w:r w:rsidR="1F2F8741" w:rsidRPr="3E35D775">
        <w:rPr>
          <w:sz w:val="22"/>
          <w:szCs w:val="22"/>
        </w:rPr>
        <w:t>dok se sudionici okupljaju</w:t>
      </w:r>
      <w:r w:rsidR="2A054FB9" w:rsidRPr="3E35D775">
        <w:rPr>
          <w:sz w:val="22"/>
          <w:szCs w:val="22"/>
        </w:rPr>
        <w:t>)</w:t>
      </w:r>
      <w:r w:rsidR="1F2F8741" w:rsidRPr="3E35D775">
        <w:rPr>
          <w:sz w:val="22"/>
          <w:szCs w:val="22"/>
        </w:rPr>
        <w:t xml:space="preserve"> </w:t>
      </w:r>
      <w:r w:rsidR="67B0B592" w:rsidRPr="3E35D775">
        <w:rPr>
          <w:sz w:val="22"/>
          <w:szCs w:val="22"/>
        </w:rPr>
        <w:t>uključujući vodu, kavu, čaj ispred prostora za predavanja</w:t>
      </w:r>
    </w:p>
    <w:p w14:paraId="6B88D3F2" w14:textId="0D446118" w:rsidR="404F1E2D" w:rsidRPr="00092A87" w:rsidRDefault="404F1E2D" w:rsidP="00092A87">
      <w:pPr>
        <w:pStyle w:val="ListParagraph"/>
        <w:numPr>
          <w:ilvl w:val="0"/>
          <w:numId w:val="33"/>
        </w:numPr>
        <w:rPr>
          <w:sz w:val="22"/>
          <w:szCs w:val="22"/>
        </w:rPr>
      </w:pPr>
      <w:r w:rsidRPr="3E35D775">
        <w:rPr>
          <w:sz w:val="22"/>
          <w:szCs w:val="22"/>
        </w:rPr>
        <w:t>jednu pauzu za kavu uključujući vodu, kavu</w:t>
      </w:r>
      <w:r w:rsidR="000A3DAF" w:rsidRPr="3E35D775">
        <w:rPr>
          <w:sz w:val="22"/>
          <w:szCs w:val="22"/>
        </w:rPr>
        <w:t>,</w:t>
      </w:r>
      <w:r w:rsidRPr="3E35D775">
        <w:rPr>
          <w:sz w:val="22"/>
          <w:szCs w:val="22"/>
        </w:rPr>
        <w:t xml:space="preserve"> čaj </w:t>
      </w:r>
      <w:r w:rsidR="000A3DAF" w:rsidRPr="3E35D775">
        <w:rPr>
          <w:sz w:val="22"/>
          <w:szCs w:val="22"/>
        </w:rPr>
        <w:t xml:space="preserve">i sitne suhe kolače </w:t>
      </w:r>
      <w:r w:rsidRPr="3E35D775">
        <w:rPr>
          <w:sz w:val="22"/>
          <w:szCs w:val="22"/>
        </w:rPr>
        <w:t xml:space="preserve">ispred prostora za predavanja </w:t>
      </w:r>
    </w:p>
    <w:p w14:paraId="2A715BE3" w14:textId="5CB0C40B" w:rsidR="404F1E2D" w:rsidRPr="00092A87" w:rsidRDefault="404F1E2D" w:rsidP="00092A87">
      <w:pPr>
        <w:pStyle w:val="ListParagraph"/>
        <w:numPr>
          <w:ilvl w:val="0"/>
          <w:numId w:val="33"/>
        </w:numPr>
        <w:rPr>
          <w:sz w:val="22"/>
          <w:szCs w:val="22"/>
        </w:rPr>
      </w:pPr>
      <w:r w:rsidRPr="00092A87">
        <w:rPr>
          <w:sz w:val="22"/>
          <w:szCs w:val="22"/>
        </w:rPr>
        <w:t xml:space="preserve">jedan ručak za sudionike – ručak je predviđen kao </w:t>
      </w:r>
      <w:proofErr w:type="spellStart"/>
      <w:r w:rsidRPr="00092A87">
        <w:rPr>
          <w:sz w:val="22"/>
          <w:szCs w:val="22"/>
        </w:rPr>
        <w:t>buffet</w:t>
      </w:r>
      <w:proofErr w:type="spellEnd"/>
      <w:r w:rsidRPr="00092A87">
        <w:rPr>
          <w:sz w:val="22"/>
          <w:szCs w:val="22"/>
        </w:rPr>
        <w:t xml:space="preserve"> (švedski stol), što podrazumijeva toplo/hladno predjelo, glavno jelo s prilozima (do 3 glavna jela) i desert uz opciju </w:t>
      </w:r>
      <w:proofErr w:type="spellStart"/>
      <w:r w:rsidRPr="00092A87">
        <w:rPr>
          <w:sz w:val="22"/>
          <w:szCs w:val="22"/>
        </w:rPr>
        <w:t>vegeterijanskog</w:t>
      </w:r>
      <w:proofErr w:type="spellEnd"/>
      <w:r w:rsidRPr="00092A87">
        <w:rPr>
          <w:sz w:val="22"/>
          <w:szCs w:val="22"/>
        </w:rPr>
        <w:t xml:space="preserve">, </w:t>
      </w:r>
      <w:proofErr w:type="spellStart"/>
      <w:r w:rsidRPr="00092A87">
        <w:rPr>
          <w:sz w:val="22"/>
          <w:szCs w:val="22"/>
        </w:rPr>
        <w:t>bezglutenskog</w:t>
      </w:r>
      <w:proofErr w:type="spellEnd"/>
      <w:r w:rsidRPr="00092A87">
        <w:rPr>
          <w:sz w:val="22"/>
          <w:szCs w:val="22"/>
        </w:rPr>
        <w:t xml:space="preserve"> i drugo, sukladno preferencijama sudionika </w:t>
      </w:r>
    </w:p>
    <w:p w14:paraId="69B13103" w14:textId="7CB5C1E6" w:rsidR="404F1E2D" w:rsidRPr="00092A87" w:rsidRDefault="404F1E2D" w:rsidP="00092A87">
      <w:pPr>
        <w:pStyle w:val="ListParagraph"/>
        <w:numPr>
          <w:ilvl w:val="0"/>
          <w:numId w:val="33"/>
        </w:numPr>
        <w:rPr>
          <w:sz w:val="22"/>
          <w:szCs w:val="22"/>
        </w:rPr>
      </w:pPr>
      <w:r w:rsidRPr="00092A87">
        <w:rPr>
          <w:sz w:val="22"/>
          <w:szCs w:val="22"/>
        </w:rPr>
        <w:t xml:space="preserve">bezalkoholna pića tijekom ručka </w:t>
      </w:r>
      <w:r w:rsidR="00903B04">
        <w:rPr>
          <w:sz w:val="22"/>
          <w:szCs w:val="22"/>
        </w:rPr>
        <w:t>(voda i sokovi po izboru sudionika)</w:t>
      </w:r>
    </w:p>
    <w:p w14:paraId="6B93B7F6" w14:textId="09EB4E99" w:rsidR="404F1E2D" w:rsidRPr="00092A87" w:rsidRDefault="404F1E2D" w:rsidP="00092A87">
      <w:pPr>
        <w:pStyle w:val="ListParagraph"/>
        <w:numPr>
          <w:ilvl w:val="0"/>
          <w:numId w:val="33"/>
        </w:numPr>
        <w:rPr>
          <w:sz w:val="22"/>
          <w:szCs w:val="22"/>
        </w:rPr>
      </w:pPr>
      <w:r w:rsidRPr="00092A87">
        <w:rPr>
          <w:sz w:val="22"/>
          <w:szCs w:val="22"/>
        </w:rPr>
        <w:lastRenderedPageBreak/>
        <w:t xml:space="preserve">vodu u dvoranama </w:t>
      </w:r>
    </w:p>
    <w:p w14:paraId="723C695E" w14:textId="77777777" w:rsidR="008F5E2E" w:rsidRDefault="008F5E2E" w:rsidP="008F5E2E">
      <w:pPr>
        <w:spacing w:line="264" w:lineRule="auto"/>
        <w:jc w:val="both"/>
        <w:rPr>
          <w:rFonts w:ascii="Calibri" w:eastAsia="Calibri" w:hAnsi="Calibri" w:cs="Calibri"/>
          <w:color w:val="000000" w:themeColor="text1"/>
          <w:sz w:val="24"/>
          <w:szCs w:val="24"/>
        </w:rPr>
      </w:pPr>
    </w:p>
    <w:p w14:paraId="67F9EC58" w14:textId="6892137A" w:rsidR="404F1E2D" w:rsidRDefault="404F1E2D" w:rsidP="008F5E2E">
      <w:pPr>
        <w:pStyle w:val="Heading1"/>
        <w:rPr>
          <w:rFonts w:eastAsia="Calibri Light"/>
        </w:rPr>
      </w:pPr>
      <w:r w:rsidRPr="26BB8611">
        <w:rPr>
          <w:rFonts w:eastAsia="Calibri Light"/>
        </w:rPr>
        <w:t>Troškovnik</w:t>
      </w:r>
    </w:p>
    <w:p w14:paraId="4216518C" w14:textId="367B2D37" w:rsidR="26BB8611" w:rsidRPr="004F6263" w:rsidRDefault="26BB8611" w:rsidP="004F6263">
      <w:pPr>
        <w:spacing w:line="264" w:lineRule="auto"/>
        <w:ind w:left="360"/>
        <w:rPr>
          <w:rFonts w:ascii="Arial" w:eastAsia="Arial" w:hAnsi="Arial" w:cs="Arial"/>
          <w:color w:val="000000" w:themeColor="text1"/>
          <w:sz w:val="20"/>
          <w:szCs w:val="20"/>
        </w:rPr>
      </w:pPr>
    </w:p>
    <w:p w14:paraId="73257618" w14:textId="253D0336" w:rsidR="404F1E2D" w:rsidRDefault="404F1E2D" w:rsidP="008F5E2E">
      <w:pPr>
        <w:rPr>
          <w:sz w:val="22"/>
          <w:szCs w:val="22"/>
        </w:rPr>
      </w:pPr>
      <w:r w:rsidRPr="1CBB9901">
        <w:rPr>
          <w:sz w:val="22"/>
          <w:szCs w:val="22"/>
        </w:rPr>
        <w:t xml:space="preserve">Troškovnik se nalazi u Prilogu I. ovog Poziva i čini njegov sastavni dio. </w:t>
      </w:r>
    </w:p>
    <w:p w14:paraId="30B10828" w14:textId="77777777" w:rsidR="00F779CF" w:rsidRPr="008F5E2E" w:rsidRDefault="00F779CF" w:rsidP="008F5E2E">
      <w:pPr>
        <w:rPr>
          <w:sz w:val="22"/>
          <w:szCs w:val="22"/>
        </w:rPr>
      </w:pPr>
    </w:p>
    <w:p w14:paraId="775A77CD" w14:textId="78918E35" w:rsidR="404F1E2D" w:rsidRPr="008F5E2E" w:rsidRDefault="008F5E2E" w:rsidP="008F5E2E">
      <w:pPr>
        <w:pStyle w:val="Heading1"/>
      </w:pPr>
      <w:r w:rsidRPr="008F5E2E">
        <w:rPr>
          <w:rStyle w:val="SubtleEmphasis"/>
          <w:i w:val="0"/>
          <w:iCs w:val="0"/>
          <w:color w:val="1083E7" w:themeColor="accent1"/>
        </w:rPr>
        <w:t>Jamstvo</w:t>
      </w:r>
    </w:p>
    <w:p w14:paraId="3E013884" w14:textId="1C115477" w:rsidR="26BB8611" w:rsidRPr="004F6263" w:rsidRDefault="26BB8611" w:rsidP="004F6263">
      <w:pPr>
        <w:spacing w:line="264" w:lineRule="auto"/>
        <w:ind w:left="360"/>
        <w:jc w:val="both"/>
        <w:rPr>
          <w:rFonts w:ascii="Calibri" w:eastAsia="Calibri" w:hAnsi="Calibri" w:cs="Calibri"/>
          <w:color w:val="000000" w:themeColor="text1"/>
          <w:sz w:val="24"/>
          <w:szCs w:val="24"/>
        </w:rPr>
      </w:pPr>
    </w:p>
    <w:p w14:paraId="5D2F4E36" w14:textId="34353726" w:rsidR="404F1E2D" w:rsidRPr="008F5E2E" w:rsidRDefault="404F1E2D" w:rsidP="008F5E2E">
      <w:pPr>
        <w:rPr>
          <w:sz w:val="22"/>
          <w:szCs w:val="22"/>
        </w:rPr>
      </w:pPr>
      <w:r w:rsidRPr="008F5E2E">
        <w:rPr>
          <w:sz w:val="22"/>
          <w:szCs w:val="22"/>
        </w:rPr>
        <w:t>Odabrani Ponuditelj jamči dostupnost i kvalitetu traženih usluga opisanih u stavci 2 Podaci o predmetu nabave tijekom cijelog trajanja ugovora, a po sklapanju istog trebat će, u roku od 10 dana od dana sklapanja ugovora dostaviti Jamstvo za uredno ispunjenje ugovora kojim će jamčiti za dobro izvršenje ugov</w:t>
      </w:r>
      <w:r w:rsidR="008F5E2E">
        <w:rPr>
          <w:sz w:val="22"/>
          <w:szCs w:val="22"/>
        </w:rPr>
        <w:t>ora.</w:t>
      </w:r>
    </w:p>
    <w:p w14:paraId="030054A0" w14:textId="037A3AFF" w:rsidR="03218BC2" w:rsidRDefault="03218BC2" w:rsidP="004F6263">
      <w:pPr>
        <w:pStyle w:val="Heading1"/>
        <w:ind w:left="180"/>
      </w:pPr>
    </w:p>
    <w:p w14:paraId="68CEFF56" w14:textId="0FB68652" w:rsidR="03218BC2" w:rsidRDefault="29257A33" w:rsidP="1CBB9901">
      <w:pPr>
        <w:pStyle w:val="Heading1"/>
        <w:rPr>
          <w:bCs/>
          <w:sz w:val="22"/>
          <w:szCs w:val="22"/>
        </w:rPr>
      </w:pPr>
      <w:r>
        <w:t>Napomene:</w:t>
      </w:r>
    </w:p>
    <w:p w14:paraId="0DEA97B2" w14:textId="178069D6" w:rsidR="03218BC2" w:rsidRDefault="03218BC2" w:rsidP="2B6494F1">
      <w:pPr>
        <w:ind w:left="720"/>
        <w:rPr>
          <w:sz w:val="22"/>
          <w:szCs w:val="22"/>
        </w:rPr>
      </w:pPr>
    </w:p>
    <w:p w14:paraId="6801F446" w14:textId="665F91B0" w:rsidR="03218BC2" w:rsidRDefault="29257A33" w:rsidP="1CBB9901">
      <w:pPr>
        <w:pStyle w:val="ListParagraph"/>
        <w:numPr>
          <w:ilvl w:val="0"/>
          <w:numId w:val="2"/>
        </w:numPr>
        <w:rPr>
          <w:rFonts w:ascii="Switzer Semibold" w:hAnsi="Switzer Semibold"/>
          <w:b/>
          <w:bCs/>
          <w:color w:val="1083E7" w:themeColor="accent1"/>
          <w:sz w:val="22"/>
          <w:szCs w:val="22"/>
        </w:rPr>
      </w:pPr>
      <w:r w:rsidRPr="1CBB9901">
        <w:rPr>
          <w:sz w:val="22"/>
          <w:szCs w:val="22"/>
        </w:rPr>
        <w:t>Usluga prehrane mora uključivati obroke prilagođene sudionicima s posebnim prehrambenim režimima, poput vegetarijanske, veganske, bezglutenske prehrane, prehrane bez orašastih plodova te prehrane prilagođene vjerskim i zdravstvenim potrebama.</w:t>
      </w:r>
    </w:p>
    <w:p w14:paraId="04076598" w14:textId="34BA30AC" w:rsidR="03218BC2" w:rsidRDefault="03218BC2" w:rsidP="1CBB9901"/>
    <w:p w14:paraId="7D9EB43C" w14:textId="68F4D038" w:rsidR="03218BC2" w:rsidRDefault="03218BC2" w:rsidP="004F6263">
      <w:pPr>
        <w:pStyle w:val="Heading1"/>
        <w:ind w:left="180"/>
      </w:pPr>
    </w:p>
    <w:p w14:paraId="353338C5" w14:textId="12E4ECD5" w:rsidR="03218BC2" w:rsidRDefault="03218BC2" w:rsidP="004F6263">
      <w:pPr>
        <w:pStyle w:val="Heading1"/>
        <w:ind w:left="180"/>
      </w:pPr>
    </w:p>
    <w:p w14:paraId="670DF44F" w14:textId="555AAD1C" w:rsidR="26BB8611" w:rsidRDefault="26BB8611" w:rsidP="004F6263">
      <w:pPr>
        <w:pStyle w:val="Heading1"/>
        <w:rPr>
          <w:rFonts w:ascii="Segoe UI" w:eastAsia="Segoe UI" w:hAnsi="Segoe UI" w:cs="Segoe UI"/>
          <w:bCs/>
          <w:color w:val="1082E6"/>
        </w:rPr>
      </w:pPr>
    </w:p>
    <w:p w14:paraId="687940BA" w14:textId="0BF82F6C" w:rsidR="26BB8611" w:rsidRDefault="26BB8611" w:rsidP="26BB8611">
      <w:pPr>
        <w:pStyle w:val="Heading1"/>
        <w:rPr>
          <w:rFonts w:ascii="Segoe UI" w:eastAsia="Segoe UI" w:hAnsi="Segoe UI" w:cs="Segoe UI"/>
          <w:bCs/>
          <w:color w:val="1082E6"/>
        </w:rPr>
      </w:pPr>
    </w:p>
    <w:p w14:paraId="2E9A00BC" w14:textId="16300E42" w:rsidR="26BB8611" w:rsidRDefault="26BB8611" w:rsidP="26BB8611">
      <w:pPr>
        <w:keepNext/>
        <w:keepLines/>
      </w:pPr>
    </w:p>
    <w:p w14:paraId="565D9DC7" w14:textId="7FD9766F" w:rsidR="00CA0F91" w:rsidRPr="00CA0F91" w:rsidRDefault="00CA0F91" w:rsidP="19A4F6DE">
      <w:pPr>
        <w:spacing w:after="0" w:line="240" w:lineRule="auto"/>
        <w:jc w:val="both"/>
        <w:rPr>
          <w:rFonts w:ascii="Calibri" w:eastAsia="Calibri" w:hAnsi="Calibri" w:cs="Calibri"/>
          <w:color w:val="000000" w:themeColor="text1"/>
          <w:sz w:val="24"/>
          <w:szCs w:val="24"/>
        </w:rPr>
      </w:pPr>
    </w:p>
    <w:sectPr w:rsidR="00CA0F91" w:rsidRPr="00CA0F91" w:rsidSect="00AF6627">
      <w:headerReference w:type="default" r:id="rId15"/>
      <w:footerReference w:type="default" r:id="rId16"/>
      <w:pgSz w:w="11906" w:h="16838"/>
      <w:pgMar w:top="3402" w:right="1134" w:bottom="2268" w:left="2268" w:header="567" w:footer="680" w:gutter="0"/>
      <w:cols w:space="708"/>
      <w:docGrid w:linePitch="360"/>
    </w:sectPr>
  </w:body>
</w:document>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5CBD41C1" w16cex:dateUtc="2026-02-12T13:45:57.878Z"/>
  <w16cex:commentExtensible w16cex:durableId="147E2F6C" w16cex:dateUtc="2026-02-13T14:39:17.286Z"/>
  <w16cex:commentExtensible w16cex:durableId="327EE713" w16cex:dateUtc="2026-02-13T14:39:52.873Z"/>
  <w16cex:commentExtensible w16cex:durableId="69A00A85" w16cex:dateUtc="2026-02-13T14:42:49.598Z"/>
  <w16cex:commentExtensible w16cex:durableId="6831ABEC" w16cex:dateUtc="2026-02-13T14:44:32.755Z"/>
  <w16cex:commentExtensible w16cex:durableId="0D406208" w16cex:dateUtc="2026-02-13T14:48:31.933Z"/>
  <w16cex:commentExtensible w16cex:durableId="61578690" w16cex:dateUtc="2026-02-16T08:45:52.857Z"/>
  <w16cex:commentExtensible w16cex:durableId="3C4ED85A" w16cex:dateUtc="2026-02-16T08:45:35.251Z"/>
  <w16cex:commentExtensible w16cex:durableId="7AC85CB5" w16cex:dateUtc="2026-02-16T08:20:26.258Z"/>
  <w16cex:commentExtensible w16cex:durableId="408A0547" w16cex:dateUtc="2026-02-24T10:19:58.991Z"/>
  <w16cex:commentExtensible w16cex:durableId="63DEE546" w16cex:dateUtc="2026-02-24T10:28:09.259Z"/>
  <w16cex:commentExtensible w16cex:durableId="6A507E71" w16cex:dateUtc="2026-02-27T11:10:18.453Z"/>
  <w16cex:commentExtensible w16cex:durableId="550A10F0" w16cex:dateUtc="2026-03-10T09:06:10.042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6232D5" w14:textId="77777777" w:rsidR="000364DE" w:rsidRDefault="000364DE" w:rsidP="00D31A26">
      <w:r>
        <w:separator/>
      </w:r>
    </w:p>
  </w:endnote>
  <w:endnote w:type="continuationSeparator" w:id="0">
    <w:p w14:paraId="1A964FAC" w14:textId="77777777" w:rsidR="000364DE" w:rsidRDefault="000364DE" w:rsidP="00D31A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Arial">
    <w:altName w:val="Calibri"/>
    <w:panose1 w:val="00000000000000000000"/>
    <w:charset w:val="00"/>
    <w:family w:val="roman"/>
    <w:notTrueType/>
    <w:pitch w:val="default"/>
  </w:font>
  <w:font w:name="Calibri">
    <w:panose1 w:val="020F0502020204030204"/>
    <w:charset w:val="EE"/>
    <w:family w:val="swiss"/>
    <w:pitch w:val="variable"/>
    <w:sig w:usb0="E4002EFF" w:usb1="C200247B" w:usb2="00000009" w:usb3="00000000" w:csb0="000001FF" w:csb1="00000000"/>
  </w:font>
  <w:font w:name="Aptos">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witzer">
    <w:altName w:val="Calibri"/>
    <w:panose1 w:val="00000000000000000000"/>
    <w:charset w:val="00"/>
    <w:family w:val="modern"/>
    <w:notTrueType/>
    <w:pitch w:val="variable"/>
    <w:sig w:usb0="80000007" w:usb1="10000000" w:usb2="00000000" w:usb3="00000000" w:csb0="00000093" w:csb1="00000000"/>
  </w:font>
  <w:font w:name="Switzer Semibold">
    <w:altName w:val="Calibri"/>
    <w:panose1 w:val="00000000000000000000"/>
    <w:charset w:val="4D"/>
    <w:family w:val="auto"/>
    <w:notTrueType/>
    <w:pitch w:val="variable"/>
    <w:sig w:usb0="80000007" w:usb1="10000000" w:usb2="00000000" w:usb3="00000000" w:csb0="00000093" w:csb1="00000000"/>
  </w:font>
  <w:font w:name="Neco">
    <w:altName w:val="Calibri"/>
    <w:panose1 w:val="00000000000000000000"/>
    <w:charset w:val="00"/>
    <w:family w:val="modern"/>
    <w:notTrueType/>
    <w:pitch w:val="variable"/>
    <w:sig w:usb0="80000007" w:usb1="00000001" w:usb2="00000000" w:usb3="00000000" w:csb0="00000093"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3B57D1" w14:textId="7439BF6B" w:rsidR="00A71442" w:rsidRDefault="007829E5">
    <w:pPr>
      <w:pStyle w:val="Footer"/>
    </w:pPr>
    <w:r>
      <w:rPr>
        <w:noProof/>
      </w:rPr>
      <w:drawing>
        <wp:anchor distT="0" distB="0" distL="114300" distR="114300" simplePos="0" relativeHeight="251664384" behindDoc="1" locked="0" layoutInCell="1" allowOverlap="1" wp14:anchorId="13310634" wp14:editId="17D4749D">
          <wp:simplePos x="0" y="0"/>
          <wp:positionH relativeFrom="column">
            <wp:posOffset>1353820</wp:posOffset>
          </wp:positionH>
          <wp:positionV relativeFrom="paragraph">
            <wp:posOffset>-573405</wp:posOffset>
          </wp:positionV>
          <wp:extent cx="1619250" cy="572135"/>
          <wp:effectExtent l="0" t="0" r="0" b="0"/>
          <wp:wrapTight wrapText="bothSides">
            <wp:wrapPolygon edited="0">
              <wp:start x="0" y="0"/>
              <wp:lineTo x="0" y="20857"/>
              <wp:lineTo x="21346" y="20857"/>
              <wp:lineTo x="21346" y="0"/>
              <wp:lineTo x="0" y="0"/>
            </wp:wrapPolygon>
          </wp:wrapTight>
          <wp:docPr id="15578594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9250" cy="5721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04B1B">
      <w:rPr>
        <w:noProof/>
        <w:lang w:eastAsia="hr-HR"/>
      </w:rPr>
      <w:drawing>
        <wp:anchor distT="0" distB="0" distL="114300" distR="114300" simplePos="0" relativeHeight="251663360" behindDoc="0" locked="0" layoutInCell="1" allowOverlap="1" wp14:anchorId="3389B3DC" wp14:editId="44C5C641">
          <wp:simplePos x="0" y="0"/>
          <wp:positionH relativeFrom="margin">
            <wp:align>right</wp:align>
          </wp:positionH>
          <wp:positionV relativeFrom="paragraph">
            <wp:posOffset>-539750</wp:posOffset>
          </wp:positionV>
          <wp:extent cx="6119495" cy="543560"/>
          <wp:effectExtent l="0" t="0" r="0" b="889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sf-eu-amblem-footer.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6119495" cy="54356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FBFFC0" w14:textId="77777777" w:rsidR="000364DE" w:rsidRDefault="000364DE" w:rsidP="00D31A26">
      <w:r>
        <w:separator/>
      </w:r>
    </w:p>
  </w:footnote>
  <w:footnote w:type="continuationSeparator" w:id="0">
    <w:p w14:paraId="2CC34C75" w14:textId="77777777" w:rsidR="000364DE" w:rsidRDefault="000364DE" w:rsidP="00D31A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A595E3" w14:textId="5008949A" w:rsidR="00E20A0F" w:rsidRDefault="00304B1B" w:rsidP="00D31A26">
    <w:pPr>
      <w:pStyle w:val="Header"/>
    </w:pPr>
    <w:r w:rsidRPr="00AB64BE">
      <w:rPr>
        <w:noProof/>
      </w:rPr>
      <w:drawing>
        <wp:anchor distT="0" distB="0" distL="114300" distR="114300" simplePos="0" relativeHeight="251661312" behindDoc="1" locked="0" layoutInCell="1" allowOverlap="1" wp14:anchorId="2395EF04" wp14:editId="510F1929">
          <wp:simplePos x="0" y="0"/>
          <wp:positionH relativeFrom="margin">
            <wp:align>right</wp:align>
          </wp:positionH>
          <wp:positionV relativeFrom="paragraph">
            <wp:posOffset>584200</wp:posOffset>
          </wp:positionV>
          <wp:extent cx="824760" cy="55836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824760" cy="558360"/>
                  </a:xfrm>
                  <a:prstGeom prst="rect">
                    <a:avLst/>
                  </a:prstGeom>
                </pic:spPr>
              </pic:pic>
            </a:graphicData>
          </a:graphic>
          <wp14:sizeRelH relativeFrom="margin">
            <wp14:pctWidth>0</wp14:pctWidth>
          </wp14:sizeRelH>
          <wp14:sizeRelV relativeFrom="margin">
            <wp14:pctHeight>0</wp14:pctHeight>
          </wp14:sizeRelV>
        </wp:anchor>
      </w:drawing>
    </w:r>
    <w:r w:rsidR="00E20A0F" w:rsidRPr="00E20A0F">
      <w:rPr>
        <w:noProof/>
      </w:rPr>
      <w:drawing>
        <wp:anchor distT="0" distB="0" distL="114300" distR="114300" simplePos="0" relativeHeight="251658240" behindDoc="0" locked="0" layoutInCell="1" allowOverlap="1" wp14:anchorId="6060E69E" wp14:editId="007C16F7">
          <wp:simplePos x="0" y="0"/>
          <wp:positionH relativeFrom="page">
            <wp:posOffset>720090</wp:posOffset>
          </wp:positionH>
          <wp:positionV relativeFrom="page">
            <wp:posOffset>720090</wp:posOffset>
          </wp:positionV>
          <wp:extent cx="1697040" cy="1076760"/>
          <wp:effectExtent l="0" t="0" r="5080" b="317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extLst>
                      <a:ext uri="{28A0092B-C50C-407E-A947-70E740481C1C}">
                        <a14:useLocalDpi xmlns:a14="http://schemas.microsoft.com/office/drawing/2010/main" val="0"/>
                      </a:ext>
                    </a:extLst>
                  </a:blip>
                  <a:stretch>
                    <a:fillRect/>
                  </a:stretch>
                </pic:blipFill>
                <pic:spPr>
                  <a:xfrm>
                    <a:off x="0" y="0"/>
                    <a:ext cx="1697040" cy="107676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D3577"/>
    <w:multiLevelType w:val="hybridMultilevel"/>
    <w:tmpl w:val="B984AAB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062F7474"/>
    <w:multiLevelType w:val="hybridMultilevel"/>
    <w:tmpl w:val="5102425C"/>
    <w:lvl w:ilvl="0" w:tplc="4C48F934">
      <w:start w:val="1"/>
      <w:numFmt w:val="bullet"/>
      <w:lvlText w:val=""/>
      <w:lvlJc w:val="left"/>
      <w:pPr>
        <w:ind w:left="720" w:hanging="360"/>
      </w:pPr>
      <w:rPr>
        <w:rFonts w:ascii="Symbol" w:hAnsi="Symbol" w:hint="default"/>
      </w:rPr>
    </w:lvl>
    <w:lvl w:ilvl="1" w:tplc="C6D0AFD2">
      <w:start w:val="1"/>
      <w:numFmt w:val="bullet"/>
      <w:lvlText w:val="o"/>
      <w:lvlJc w:val="left"/>
      <w:pPr>
        <w:ind w:left="1440" w:hanging="360"/>
      </w:pPr>
      <w:rPr>
        <w:rFonts w:ascii="Courier New" w:hAnsi="Courier New" w:hint="default"/>
      </w:rPr>
    </w:lvl>
    <w:lvl w:ilvl="2" w:tplc="7D1C1B9E">
      <w:start w:val="1"/>
      <w:numFmt w:val="bullet"/>
      <w:lvlText w:val=""/>
      <w:lvlJc w:val="left"/>
      <w:pPr>
        <w:ind w:left="2160" w:hanging="360"/>
      </w:pPr>
      <w:rPr>
        <w:rFonts w:ascii="Wingdings" w:hAnsi="Wingdings" w:hint="default"/>
      </w:rPr>
    </w:lvl>
    <w:lvl w:ilvl="3" w:tplc="CA1071DA">
      <w:start w:val="1"/>
      <w:numFmt w:val="bullet"/>
      <w:lvlText w:val=""/>
      <w:lvlJc w:val="left"/>
      <w:pPr>
        <w:ind w:left="2880" w:hanging="360"/>
      </w:pPr>
      <w:rPr>
        <w:rFonts w:ascii="Symbol" w:hAnsi="Symbol" w:hint="default"/>
      </w:rPr>
    </w:lvl>
    <w:lvl w:ilvl="4" w:tplc="3D264FB2">
      <w:start w:val="1"/>
      <w:numFmt w:val="bullet"/>
      <w:lvlText w:val="o"/>
      <w:lvlJc w:val="left"/>
      <w:pPr>
        <w:ind w:left="3600" w:hanging="360"/>
      </w:pPr>
      <w:rPr>
        <w:rFonts w:ascii="Courier New" w:hAnsi="Courier New" w:hint="default"/>
      </w:rPr>
    </w:lvl>
    <w:lvl w:ilvl="5" w:tplc="EA80D0A4">
      <w:start w:val="1"/>
      <w:numFmt w:val="bullet"/>
      <w:lvlText w:val=""/>
      <w:lvlJc w:val="left"/>
      <w:pPr>
        <w:ind w:left="4320" w:hanging="360"/>
      </w:pPr>
      <w:rPr>
        <w:rFonts w:ascii="Wingdings" w:hAnsi="Wingdings" w:hint="default"/>
      </w:rPr>
    </w:lvl>
    <w:lvl w:ilvl="6" w:tplc="B64AABD6">
      <w:start w:val="1"/>
      <w:numFmt w:val="bullet"/>
      <w:lvlText w:val=""/>
      <w:lvlJc w:val="left"/>
      <w:pPr>
        <w:ind w:left="5040" w:hanging="360"/>
      </w:pPr>
      <w:rPr>
        <w:rFonts w:ascii="Symbol" w:hAnsi="Symbol" w:hint="default"/>
      </w:rPr>
    </w:lvl>
    <w:lvl w:ilvl="7" w:tplc="B024CC86">
      <w:start w:val="1"/>
      <w:numFmt w:val="bullet"/>
      <w:lvlText w:val="o"/>
      <w:lvlJc w:val="left"/>
      <w:pPr>
        <w:ind w:left="5760" w:hanging="360"/>
      </w:pPr>
      <w:rPr>
        <w:rFonts w:ascii="Courier New" w:hAnsi="Courier New" w:hint="default"/>
      </w:rPr>
    </w:lvl>
    <w:lvl w:ilvl="8" w:tplc="CEB6AC5C">
      <w:start w:val="1"/>
      <w:numFmt w:val="bullet"/>
      <w:lvlText w:val=""/>
      <w:lvlJc w:val="left"/>
      <w:pPr>
        <w:ind w:left="6480" w:hanging="360"/>
      </w:pPr>
      <w:rPr>
        <w:rFonts w:ascii="Wingdings" w:hAnsi="Wingdings" w:hint="default"/>
      </w:rPr>
    </w:lvl>
  </w:abstractNum>
  <w:abstractNum w:abstractNumId="2" w15:restartNumberingAfterBreak="0">
    <w:nsid w:val="0D301E61"/>
    <w:multiLevelType w:val="hybridMultilevel"/>
    <w:tmpl w:val="05000A12"/>
    <w:lvl w:ilvl="0" w:tplc="99A0007E">
      <w:start w:val="1"/>
      <w:numFmt w:val="bullet"/>
      <w:lvlText w:val=""/>
      <w:lvlJc w:val="left"/>
      <w:pPr>
        <w:ind w:left="720" w:hanging="360"/>
      </w:pPr>
      <w:rPr>
        <w:rFonts w:ascii="Symbol" w:hAnsi="Symbol" w:hint="default"/>
      </w:rPr>
    </w:lvl>
    <w:lvl w:ilvl="1" w:tplc="375C3F26">
      <w:start w:val="1"/>
      <w:numFmt w:val="bullet"/>
      <w:lvlText w:val="o"/>
      <w:lvlJc w:val="left"/>
      <w:pPr>
        <w:ind w:left="1440" w:hanging="360"/>
      </w:pPr>
      <w:rPr>
        <w:rFonts w:ascii="Courier New" w:hAnsi="Courier New" w:hint="default"/>
      </w:rPr>
    </w:lvl>
    <w:lvl w:ilvl="2" w:tplc="25A8F950">
      <w:start w:val="1"/>
      <w:numFmt w:val="bullet"/>
      <w:lvlText w:val=""/>
      <w:lvlJc w:val="left"/>
      <w:pPr>
        <w:ind w:left="2160" w:hanging="360"/>
      </w:pPr>
      <w:rPr>
        <w:rFonts w:ascii="Wingdings" w:hAnsi="Wingdings" w:hint="default"/>
      </w:rPr>
    </w:lvl>
    <w:lvl w:ilvl="3" w:tplc="07489B7A">
      <w:start w:val="1"/>
      <w:numFmt w:val="bullet"/>
      <w:lvlText w:val=""/>
      <w:lvlJc w:val="left"/>
      <w:pPr>
        <w:ind w:left="2880" w:hanging="360"/>
      </w:pPr>
      <w:rPr>
        <w:rFonts w:ascii="Symbol" w:hAnsi="Symbol" w:hint="default"/>
      </w:rPr>
    </w:lvl>
    <w:lvl w:ilvl="4" w:tplc="FDBE26C8">
      <w:start w:val="1"/>
      <w:numFmt w:val="bullet"/>
      <w:lvlText w:val="o"/>
      <w:lvlJc w:val="left"/>
      <w:pPr>
        <w:ind w:left="3600" w:hanging="360"/>
      </w:pPr>
      <w:rPr>
        <w:rFonts w:ascii="Courier New" w:hAnsi="Courier New" w:hint="default"/>
      </w:rPr>
    </w:lvl>
    <w:lvl w:ilvl="5" w:tplc="0FC2F5F8">
      <w:start w:val="1"/>
      <w:numFmt w:val="bullet"/>
      <w:lvlText w:val=""/>
      <w:lvlJc w:val="left"/>
      <w:pPr>
        <w:ind w:left="4320" w:hanging="360"/>
      </w:pPr>
      <w:rPr>
        <w:rFonts w:ascii="Wingdings" w:hAnsi="Wingdings" w:hint="default"/>
      </w:rPr>
    </w:lvl>
    <w:lvl w:ilvl="6" w:tplc="CECABF72">
      <w:start w:val="1"/>
      <w:numFmt w:val="bullet"/>
      <w:lvlText w:val=""/>
      <w:lvlJc w:val="left"/>
      <w:pPr>
        <w:ind w:left="5040" w:hanging="360"/>
      </w:pPr>
      <w:rPr>
        <w:rFonts w:ascii="Symbol" w:hAnsi="Symbol" w:hint="default"/>
      </w:rPr>
    </w:lvl>
    <w:lvl w:ilvl="7" w:tplc="182A7ABA">
      <w:start w:val="1"/>
      <w:numFmt w:val="bullet"/>
      <w:lvlText w:val="o"/>
      <w:lvlJc w:val="left"/>
      <w:pPr>
        <w:ind w:left="5760" w:hanging="360"/>
      </w:pPr>
      <w:rPr>
        <w:rFonts w:ascii="Courier New" w:hAnsi="Courier New" w:hint="default"/>
      </w:rPr>
    </w:lvl>
    <w:lvl w:ilvl="8" w:tplc="BE901D8A">
      <w:start w:val="1"/>
      <w:numFmt w:val="bullet"/>
      <w:lvlText w:val=""/>
      <w:lvlJc w:val="left"/>
      <w:pPr>
        <w:ind w:left="6480" w:hanging="360"/>
      </w:pPr>
      <w:rPr>
        <w:rFonts w:ascii="Wingdings" w:hAnsi="Wingdings" w:hint="default"/>
      </w:rPr>
    </w:lvl>
  </w:abstractNum>
  <w:abstractNum w:abstractNumId="3" w15:restartNumberingAfterBreak="0">
    <w:nsid w:val="0DBEE7CC"/>
    <w:multiLevelType w:val="hybridMultilevel"/>
    <w:tmpl w:val="CC44F914"/>
    <w:lvl w:ilvl="0" w:tplc="F8B6EB14">
      <w:start w:val="1"/>
      <w:numFmt w:val="bullet"/>
      <w:lvlText w:val=""/>
      <w:lvlJc w:val="left"/>
      <w:pPr>
        <w:ind w:left="1080" w:hanging="360"/>
      </w:pPr>
      <w:rPr>
        <w:rFonts w:ascii="Symbol" w:hAnsi="Symbol" w:hint="default"/>
      </w:rPr>
    </w:lvl>
    <w:lvl w:ilvl="1" w:tplc="1144DBB8">
      <w:start w:val="1"/>
      <w:numFmt w:val="bullet"/>
      <w:lvlText w:val="o"/>
      <w:lvlJc w:val="left"/>
      <w:pPr>
        <w:ind w:left="1440" w:hanging="360"/>
      </w:pPr>
      <w:rPr>
        <w:rFonts w:ascii="Courier New" w:hAnsi="Courier New" w:hint="default"/>
      </w:rPr>
    </w:lvl>
    <w:lvl w:ilvl="2" w:tplc="DED2CAAA">
      <w:start w:val="1"/>
      <w:numFmt w:val="bullet"/>
      <w:lvlText w:val=""/>
      <w:lvlJc w:val="left"/>
      <w:pPr>
        <w:ind w:left="2160" w:hanging="360"/>
      </w:pPr>
      <w:rPr>
        <w:rFonts w:ascii="Wingdings" w:hAnsi="Wingdings" w:hint="default"/>
      </w:rPr>
    </w:lvl>
    <w:lvl w:ilvl="3" w:tplc="97A65218">
      <w:start w:val="1"/>
      <w:numFmt w:val="bullet"/>
      <w:lvlText w:val=""/>
      <w:lvlJc w:val="left"/>
      <w:pPr>
        <w:ind w:left="2880" w:hanging="360"/>
      </w:pPr>
      <w:rPr>
        <w:rFonts w:ascii="Symbol" w:hAnsi="Symbol" w:hint="default"/>
      </w:rPr>
    </w:lvl>
    <w:lvl w:ilvl="4" w:tplc="D3BC55B0">
      <w:start w:val="1"/>
      <w:numFmt w:val="bullet"/>
      <w:lvlText w:val="o"/>
      <w:lvlJc w:val="left"/>
      <w:pPr>
        <w:ind w:left="3600" w:hanging="360"/>
      </w:pPr>
      <w:rPr>
        <w:rFonts w:ascii="Courier New" w:hAnsi="Courier New" w:hint="default"/>
      </w:rPr>
    </w:lvl>
    <w:lvl w:ilvl="5" w:tplc="BD4EE0F8">
      <w:start w:val="1"/>
      <w:numFmt w:val="bullet"/>
      <w:lvlText w:val=""/>
      <w:lvlJc w:val="left"/>
      <w:pPr>
        <w:ind w:left="4320" w:hanging="360"/>
      </w:pPr>
      <w:rPr>
        <w:rFonts w:ascii="Wingdings" w:hAnsi="Wingdings" w:hint="default"/>
      </w:rPr>
    </w:lvl>
    <w:lvl w:ilvl="6" w:tplc="40D6A338">
      <w:start w:val="1"/>
      <w:numFmt w:val="bullet"/>
      <w:lvlText w:val=""/>
      <w:lvlJc w:val="left"/>
      <w:pPr>
        <w:ind w:left="5040" w:hanging="360"/>
      </w:pPr>
      <w:rPr>
        <w:rFonts w:ascii="Symbol" w:hAnsi="Symbol" w:hint="default"/>
      </w:rPr>
    </w:lvl>
    <w:lvl w:ilvl="7" w:tplc="1ECE3352">
      <w:start w:val="1"/>
      <w:numFmt w:val="bullet"/>
      <w:lvlText w:val="o"/>
      <w:lvlJc w:val="left"/>
      <w:pPr>
        <w:ind w:left="5760" w:hanging="360"/>
      </w:pPr>
      <w:rPr>
        <w:rFonts w:ascii="Courier New" w:hAnsi="Courier New" w:hint="default"/>
      </w:rPr>
    </w:lvl>
    <w:lvl w:ilvl="8" w:tplc="4CFE3136">
      <w:start w:val="1"/>
      <w:numFmt w:val="bullet"/>
      <w:lvlText w:val=""/>
      <w:lvlJc w:val="left"/>
      <w:pPr>
        <w:ind w:left="6480" w:hanging="360"/>
      </w:pPr>
      <w:rPr>
        <w:rFonts w:ascii="Wingdings" w:hAnsi="Wingdings" w:hint="default"/>
      </w:rPr>
    </w:lvl>
  </w:abstractNum>
  <w:abstractNum w:abstractNumId="4" w15:restartNumberingAfterBreak="0">
    <w:nsid w:val="0DE5EED4"/>
    <w:multiLevelType w:val="hybridMultilevel"/>
    <w:tmpl w:val="0742E60C"/>
    <w:lvl w:ilvl="0" w:tplc="F9C6E63A">
      <w:start w:val="1"/>
      <w:numFmt w:val="decimal"/>
      <w:lvlText w:val="%1."/>
      <w:lvlJc w:val="left"/>
      <w:pPr>
        <w:ind w:left="720" w:hanging="360"/>
      </w:pPr>
      <w:rPr>
        <w:rFonts w:ascii="Calibri,Arial" w:hAnsi="Calibri,Arial" w:hint="default"/>
      </w:rPr>
    </w:lvl>
    <w:lvl w:ilvl="1" w:tplc="EFEE2D0A">
      <w:start w:val="1"/>
      <w:numFmt w:val="lowerLetter"/>
      <w:lvlText w:val="%2."/>
      <w:lvlJc w:val="left"/>
      <w:pPr>
        <w:ind w:left="1440" w:hanging="360"/>
      </w:pPr>
    </w:lvl>
    <w:lvl w:ilvl="2" w:tplc="26FACCBE">
      <w:start w:val="1"/>
      <w:numFmt w:val="lowerRoman"/>
      <w:lvlText w:val="%3."/>
      <w:lvlJc w:val="right"/>
      <w:pPr>
        <w:ind w:left="2160" w:hanging="180"/>
      </w:pPr>
    </w:lvl>
    <w:lvl w:ilvl="3" w:tplc="1884C166">
      <w:start w:val="1"/>
      <w:numFmt w:val="decimal"/>
      <w:lvlText w:val="%4."/>
      <w:lvlJc w:val="left"/>
      <w:pPr>
        <w:ind w:left="2880" w:hanging="360"/>
      </w:pPr>
    </w:lvl>
    <w:lvl w:ilvl="4" w:tplc="076877DE">
      <w:start w:val="1"/>
      <w:numFmt w:val="lowerLetter"/>
      <w:lvlText w:val="%5."/>
      <w:lvlJc w:val="left"/>
      <w:pPr>
        <w:ind w:left="3600" w:hanging="360"/>
      </w:pPr>
    </w:lvl>
    <w:lvl w:ilvl="5" w:tplc="FB56969C">
      <w:start w:val="1"/>
      <w:numFmt w:val="lowerRoman"/>
      <w:lvlText w:val="%6."/>
      <w:lvlJc w:val="right"/>
      <w:pPr>
        <w:ind w:left="4320" w:hanging="180"/>
      </w:pPr>
    </w:lvl>
    <w:lvl w:ilvl="6" w:tplc="478E6192">
      <w:start w:val="1"/>
      <w:numFmt w:val="decimal"/>
      <w:lvlText w:val="%7."/>
      <w:lvlJc w:val="left"/>
      <w:pPr>
        <w:ind w:left="5040" w:hanging="360"/>
      </w:pPr>
    </w:lvl>
    <w:lvl w:ilvl="7" w:tplc="A7421764">
      <w:start w:val="1"/>
      <w:numFmt w:val="lowerLetter"/>
      <w:lvlText w:val="%8."/>
      <w:lvlJc w:val="left"/>
      <w:pPr>
        <w:ind w:left="5760" w:hanging="360"/>
      </w:pPr>
    </w:lvl>
    <w:lvl w:ilvl="8" w:tplc="BF103B1C">
      <w:start w:val="1"/>
      <w:numFmt w:val="lowerRoman"/>
      <w:lvlText w:val="%9."/>
      <w:lvlJc w:val="right"/>
      <w:pPr>
        <w:ind w:left="6480" w:hanging="180"/>
      </w:pPr>
    </w:lvl>
  </w:abstractNum>
  <w:abstractNum w:abstractNumId="5" w15:restartNumberingAfterBreak="0">
    <w:nsid w:val="17FB5485"/>
    <w:multiLevelType w:val="hybridMultilevel"/>
    <w:tmpl w:val="97ECD53C"/>
    <w:lvl w:ilvl="0" w:tplc="11E87852">
      <w:start w:val="1"/>
      <w:numFmt w:val="decimal"/>
      <w:lvlText w:val="%1."/>
      <w:lvlJc w:val="left"/>
      <w:pPr>
        <w:ind w:left="720" w:hanging="360"/>
      </w:pPr>
      <w:rPr>
        <w:rFonts w:ascii="Calibri" w:hAnsi="Calibri" w:hint="default"/>
      </w:rPr>
    </w:lvl>
    <w:lvl w:ilvl="1" w:tplc="6F6C01C6">
      <w:start w:val="1"/>
      <w:numFmt w:val="lowerLetter"/>
      <w:lvlText w:val="%2."/>
      <w:lvlJc w:val="left"/>
      <w:pPr>
        <w:ind w:left="1440" w:hanging="360"/>
      </w:pPr>
    </w:lvl>
    <w:lvl w:ilvl="2" w:tplc="719CC9AC">
      <w:start w:val="1"/>
      <w:numFmt w:val="lowerRoman"/>
      <w:lvlText w:val="%3."/>
      <w:lvlJc w:val="right"/>
      <w:pPr>
        <w:ind w:left="2160" w:hanging="180"/>
      </w:pPr>
    </w:lvl>
    <w:lvl w:ilvl="3" w:tplc="5B148E7C">
      <w:start w:val="1"/>
      <w:numFmt w:val="decimal"/>
      <w:lvlText w:val="%4."/>
      <w:lvlJc w:val="left"/>
      <w:pPr>
        <w:ind w:left="2880" w:hanging="360"/>
      </w:pPr>
    </w:lvl>
    <w:lvl w:ilvl="4" w:tplc="9E12996A">
      <w:start w:val="1"/>
      <w:numFmt w:val="lowerLetter"/>
      <w:lvlText w:val="%5."/>
      <w:lvlJc w:val="left"/>
      <w:pPr>
        <w:ind w:left="3600" w:hanging="360"/>
      </w:pPr>
    </w:lvl>
    <w:lvl w:ilvl="5" w:tplc="203E4982">
      <w:start w:val="1"/>
      <w:numFmt w:val="lowerRoman"/>
      <w:lvlText w:val="%6."/>
      <w:lvlJc w:val="right"/>
      <w:pPr>
        <w:ind w:left="4320" w:hanging="180"/>
      </w:pPr>
    </w:lvl>
    <w:lvl w:ilvl="6" w:tplc="72D84128">
      <w:start w:val="1"/>
      <w:numFmt w:val="decimal"/>
      <w:lvlText w:val="%7."/>
      <w:lvlJc w:val="left"/>
      <w:pPr>
        <w:ind w:left="5040" w:hanging="360"/>
      </w:pPr>
    </w:lvl>
    <w:lvl w:ilvl="7" w:tplc="18FE3F8A">
      <w:start w:val="1"/>
      <w:numFmt w:val="lowerLetter"/>
      <w:lvlText w:val="%8."/>
      <w:lvlJc w:val="left"/>
      <w:pPr>
        <w:ind w:left="5760" w:hanging="360"/>
      </w:pPr>
    </w:lvl>
    <w:lvl w:ilvl="8" w:tplc="164E0F2E">
      <w:start w:val="1"/>
      <w:numFmt w:val="lowerRoman"/>
      <w:lvlText w:val="%9."/>
      <w:lvlJc w:val="right"/>
      <w:pPr>
        <w:ind w:left="6480" w:hanging="180"/>
      </w:pPr>
    </w:lvl>
  </w:abstractNum>
  <w:abstractNum w:abstractNumId="6" w15:restartNumberingAfterBreak="0">
    <w:nsid w:val="1AE620B9"/>
    <w:multiLevelType w:val="hybridMultilevel"/>
    <w:tmpl w:val="822433D0"/>
    <w:lvl w:ilvl="0" w:tplc="01567C36">
      <w:start w:val="1"/>
      <w:numFmt w:val="decimal"/>
      <w:lvlText w:val="%1."/>
      <w:lvlJc w:val="left"/>
      <w:pPr>
        <w:ind w:left="1077" w:hanging="360"/>
      </w:pPr>
      <w:rPr>
        <w:rFonts w:ascii="Calibri" w:hAnsi="Calibri" w:hint="default"/>
      </w:rPr>
    </w:lvl>
    <w:lvl w:ilvl="1" w:tplc="C614A5FC">
      <w:start w:val="1"/>
      <w:numFmt w:val="lowerLetter"/>
      <w:lvlText w:val="%2."/>
      <w:lvlJc w:val="left"/>
      <w:pPr>
        <w:ind w:left="1440" w:hanging="360"/>
      </w:pPr>
    </w:lvl>
    <w:lvl w:ilvl="2" w:tplc="60BC624A">
      <w:start w:val="1"/>
      <w:numFmt w:val="lowerRoman"/>
      <w:lvlText w:val="%3."/>
      <w:lvlJc w:val="right"/>
      <w:pPr>
        <w:ind w:left="2160" w:hanging="180"/>
      </w:pPr>
    </w:lvl>
    <w:lvl w:ilvl="3" w:tplc="31E0BDEA">
      <w:start w:val="1"/>
      <w:numFmt w:val="decimal"/>
      <w:lvlText w:val="%4."/>
      <w:lvlJc w:val="left"/>
      <w:pPr>
        <w:ind w:left="2880" w:hanging="360"/>
      </w:pPr>
    </w:lvl>
    <w:lvl w:ilvl="4" w:tplc="6636B416">
      <w:start w:val="1"/>
      <w:numFmt w:val="lowerLetter"/>
      <w:lvlText w:val="%5."/>
      <w:lvlJc w:val="left"/>
      <w:pPr>
        <w:ind w:left="3600" w:hanging="360"/>
      </w:pPr>
    </w:lvl>
    <w:lvl w:ilvl="5" w:tplc="1FECE67A">
      <w:start w:val="1"/>
      <w:numFmt w:val="lowerRoman"/>
      <w:lvlText w:val="%6."/>
      <w:lvlJc w:val="right"/>
      <w:pPr>
        <w:ind w:left="4320" w:hanging="180"/>
      </w:pPr>
    </w:lvl>
    <w:lvl w:ilvl="6" w:tplc="67FED69A">
      <w:start w:val="1"/>
      <w:numFmt w:val="decimal"/>
      <w:lvlText w:val="%7."/>
      <w:lvlJc w:val="left"/>
      <w:pPr>
        <w:ind w:left="5040" w:hanging="360"/>
      </w:pPr>
    </w:lvl>
    <w:lvl w:ilvl="7" w:tplc="4BE87082">
      <w:start w:val="1"/>
      <w:numFmt w:val="lowerLetter"/>
      <w:lvlText w:val="%8."/>
      <w:lvlJc w:val="left"/>
      <w:pPr>
        <w:ind w:left="5760" w:hanging="360"/>
      </w:pPr>
    </w:lvl>
    <w:lvl w:ilvl="8" w:tplc="AE4623C0">
      <w:start w:val="1"/>
      <w:numFmt w:val="lowerRoman"/>
      <w:lvlText w:val="%9."/>
      <w:lvlJc w:val="right"/>
      <w:pPr>
        <w:ind w:left="6480" w:hanging="180"/>
      </w:pPr>
    </w:lvl>
  </w:abstractNum>
  <w:abstractNum w:abstractNumId="7" w15:restartNumberingAfterBreak="0">
    <w:nsid w:val="1B7D199C"/>
    <w:multiLevelType w:val="hybridMultilevel"/>
    <w:tmpl w:val="FE6E499E"/>
    <w:lvl w:ilvl="0" w:tplc="828E168E">
      <w:start w:val="1"/>
      <w:numFmt w:val="decimal"/>
      <w:lvlText w:val="%1."/>
      <w:lvlJc w:val="left"/>
      <w:pPr>
        <w:ind w:left="720" w:hanging="360"/>
      </w:pPr>
      <w:rPr>
        <w:rFonts w:ascii="Calibri,Arial" w:hAnsi="Calibri,Arial" w:hint="default"/>
      </w:rPr>
    </w:lvl>
    <w:lvl w:ilvl="1" w:tplc="91805D3E">
      <w:start w:val="1"/>
      <w:numFmt w:val="lowerLetter"/>
      <w:lvlText w:val="%2."/>
      <w:lvlJc w:val="left"/>
      <w:pPr>
        <w:ind w:left="1440" w:hanging="360"/>
      </w:pPr>
    </w:lvl>
    <w:lvl w:ilvl="2" w:tplc="7DF800B6">
      <w:start w:val="1"/>
      <w:numFmt w:val="lowerRoman"/>
      <w:lvlText w:val="%3."/>
      <w:lvlJc w:val="right"/>
      <w:pPr>
        <w:ind w:left="2160" w:hanging="180"/>
      </w:pPr>
    </w:lvl>
    <w:lvl w:ilvl="3" w:tplc="B18E469A">
      <w:start w:val="1"/>
      <w:numFmt w:val="decimal"/>
      <w:lvlText w:val="%4."/>
      <w:lvlJc w:val="left"/>
      <w:pPr>
        <w:ind w:left="2880" w:hanging="360"/>
      </w:pPr>
    </w:lvl>
    <w:lvl w:ilvl="4" w:tplc="EE26C2CE">
      <w:start w:val="1"/>
      <w:numFmt w:val="lowerLetter"/>
      <w:lvlText w:val="%5."/>
      <w:lvlJc w:val="left"/>
      <w:pPr>
        <w:ind w:left="3600" w:hanging="360"/>
      </w:pPr>
    </w:lvl>
    <w:lvl w:ilvl="5" w:tplc="CE4269A0">
      <w:start w:val="1"/>
      <w:numFmt w:val="lowerRoman"/>
      <w:lvlText w:val="%6."/>
      <w:lvlJc w:val="right"/>
      <w:pPr>
        <w:ind w:left="4320" w:hanging="180"/>
      </w:pPr>
    </w:lvl>
    <w:lvl w:ilvl="6" w:tplc="B03EEF9A">
      <w:start w:val="1"/>
      <w:numFmt w:val="decimal"/>
      <w:lvlText w:val="%7."/>
      <w:lvlJc w:val="left"/>
      <w:pPr>
        <w:ind w:left="5040" w:hanging="360"/>
      </w:pPr>
    </w:lvl>
    <w:lvl w:ilvl="7" w:tplc="761C89F8">
      <w:start w:val="1"/>
      <w:numFmt w:val="lowerLetter"/>
      <w:lvlText w:val="%8."/>
      <w:lvlJc w:val="left"/>
      <w:pPr>
        <w:ind w:left="5760" w:hanging="360"/>
      </w:pPr>
    </w:lvl>
    <w:lvl w:ilvl="8" w:tplc="5E3EF97A">
      <w:start w:val="1"/>
      <w:numFmt w:val="lowerRoman"/>
      <w:lvlText w:val="%9."/>
      <w:lvlJc w:val="right"/>
      <w:pPr>
        <w:ind w:left="6480" w:hanging="180"/>
      </w:pPr>
    </w:lvl>
  </w:abstractNum>
  <w:abstractNum w:abstractNumId="8" w15:restartNumberingAfterBreak="0">
    <w:nsid w:val="1CB0E328"/>
    <w:multiLevelType w:val="hybridMultilevel"/>
    <w:tmpl w:val="D6FAC81A"/>
    <w:lvl w:ilvl="0" w:tplc="218C6DE6">
      <w:start w:val="1"/>
      <w:numFmt w:val="decimal"/>
      <w:lvlText w:val="%1.1"/>
      <w:lvlJc w:val="left"/>
      <w:pPr>
        <w:ind w:left="720" w:hanging="360"/>
      </w:pPr>
    </w:lvl>
    <w:lvl w:ilvl="1" w:tplc="6CEC35F8">
      <w:start w:val="1"/>
      <w:numFmt w:val="lowerLetter"/>
      <w:lvlText w:val="%2."/>
      <w:lvlJc w:val="left"/>
      <w:pPr>
        <w:ind w:left="1440" w:hanging="360"/>
      </w:pPr>
    </w:lvl>
    <w:lvl w:ilvl="2" w:tplc="D24E9F62">
      <w:start w:val="1"/>
      <w:numFmt w:val="lowerRoman"/>
      <w:lvlText w:val="%3."/>
      <w:lvlJc w:val="right"/>
      <w:pPr>
        <w:ind w:left="2160" w:hanging="180"/>
      </w:pPr>
    </w:lvl>
    <w:lvl w:ilvl="3" w:tplc="1C94CB10">
      <w:start w:val="1"/>
      <w:numFmt w:val="decimal"/>
      <w:lvlText w:val="%4."/>
      <w:lvlJc w:val="left"/>
      <w:pPr>
        <w:ind w:left="2880" w:hanging="360"/>
      </w:pPr>
    </w:lvl>
    <w:lvl w:ilvl="4" w:tplc="ACE43EE8">
      <w:start w:val="1"/>
      <w:numFmt w:val="lowerLetter"/>
      <w:lvlText w:val="%5."/>
      <w:lvlJc w:val="left"/>
      <w:pPr>
        <w:ind w:left="3600" w:hanging="360"/>
      </w:pPr>
    </w:lvl>
    <w:lvl w:ilvl="5" w:tplc="D0282374">
      <w:start w:val="1"/>
      <w:numFmt w:val="lowerRoman"/>
      <w:lvlText w:val="%6."/>
      <w:lvlJc w:val="right"/>
      <w:pPr>
        <w:ind w:left="4320" w:hanging="180"/>
      </w:pPr>
    </w:lvl>
    <w:lvl w:ilvl="6" w:tplc="7CA08DAC">
      <w:start w:val="1"/>
      <w:numFmt w:val="decimal"/>
      <w:lvlText w:val="%7."/>
      <w:lvlJc w:val="left"/>
      <w:pPr>
        <w:ind w:left="5040" w:hanging="360"/>
      </w:pPr>
    </w:lvl>
    <w:lvl w:ilvl="7" w:tplc="A6A6BFF0">
      <w:start w:val="1"/>
      <w:numFmt w:val="lowerLetter"/>
      <w:lvlText w:val="%8."/>
      <w:lvlJc w:val="left"/>
      <w:pPr>
        <w:ind w:left="5760" w:hanging="360"/>
      </w:pPr>
    </w:lvl>
    <w:lvl w:ilvl="8" w:tplc="12AC9D1C">
      <w:start w:val="1"/>
      <w:numFmt w:val="lowerRoman"/>
      <w:lvlText w:val="%9."/>
      <w:lvlJc w:val="right"/>
      <w:pPr>
        <w:ind w:left="6480" w:hanging="180"/>
      </w:pPr>
    </w:lvl>
  </w:abstractNum>
  <w:abstractNum w:abstractNumId="9" w15:restartNumberingAfterBreak="0">
    <w:nsid w:val="22A791B9"/>
    <w:multiLevelType w:val="multilevel"/>
    <w:tmpl w:val="996C2A30"/>
    <w:lvl w:ilvl="0">
      <w:start w:val="2"/>
      <w:numFmt w:val="decimal"/>
      <w:lvlText w:val="%1.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E83D8BE"/>
    <w:multiLevelType w:val="hybridMultilevel"/>
    <w:tmpl w:val="DB90D622"/>
    <w:lvl w:ilvl="0" w:tplc="945E8494">
      <w:start w:val="1"/>
      <w:numFmt w:val="bullet"/>
      <w:lvlText w:val="-"/>
      <w:lvlJc w:val="left"/>
      <w:pPr>
        <w:ind w:left="720" w:hanging="360"/>
      </w:pPr>
      <w:rPr>
        <w:rFonts w:ascii="Aptos" w:hAnsi="Aptos" w:hint="default"/>
      </w:rPr>
    </w:lvl>
    <w:lvl w:ilvl="1" w:tplc="ACB07C3E">
      <w:start w:val="1"/>
      <w:numFmt w:val="bullet"/>
      <w:lvlText w:val="o"/>
      <w:lvlJc w:val="left"/>
      <w:pPr>
        <w:ind w:left="1440" w:hanging="360"/>
      </w:pPr>
      <w:rPr>
        <w:rFonts w:ascii="Courier New" w:hAnsi="Courier New" w:hint="default"/>
      </w:rPr>
    </w:lvl>
    <w:lvl w:ilvl="2" w:tplc="FD345564">
      <w:start w:val="1"/>
      <w:numFmt w:val="bullet"/>
      <w:lvlText w:val=""/>
      <w:lvlJc w:val="left"/>
      <w:pPr>
        <w:ind w:left="2160" w:hanging="360"/>
      </w:pPr>
      <w:rPr>
        <w:rFonts w:ascii="Wingdings" w:hAnsi="Wingdings" w:hint="default"/>
      </w:rPr>
    </w:lvl>
    <w:lvl w:ilvl="3" w:tplc="4B623F4E">
      <w:start w:val="1"/>
      <w:numFmt w:val="bullet"/>
      <w:lvlText w:val=""/>
      <w:lvlJc w:val="left"/>
      <w:pPr>
        <w:ind w:left="2880" w:hanging="360"/>
      </w:pPr>
      <w:rPr>
        <w:rFonts w:ascii="Symbol" w:hAnsi="Symbol" w:hint="default"/>
      </w:rPr>
    </w:lvl>
    <w:lvl w:ilvl="4" w:tplc="246A73BC">
      <w:start w:val="1"/>
      <w:numFmt w:val="bullet"/>
      <w:lvlText w:val="o"/>
      <w:lvlJc w:val="left"/>
      <w:pPr>
        <w:ind w:left="3600" w:hanging="360"/>
      </w:pPr>
      <w:rPr>
        <w:rFonts w:ascii="Courier New" w:hAnsi="Courier New" w:hint="default"/>
      </w:rPr>
    </w:lvl>
    <w:lvl w:ilvl="5" w:tplc="8CECBF6E">
      <w:start w:val="1"/>
      <w:numFmt w:val="bullet"/>
      <w:lvlText w:val=""/>
      <w:lvlJc w:val="left"/>
      <w:pPr>
        <w:ind w:left="4320" w:hanging="360"/>
      </w:pPr>
      <w:rPr>
        <w:rFonts w:ascii="Wingdings" w:hAnsi="Wingdings" w:hint="default"/>
      </w:rPr>
    </w:lvl>
    <w:lvl w:ilvl="6" w:tplc="912E2820">
      <w:start w:val="1"/>
      <w:numFmt w:val="bullet"/>
      <w:lvlText w:val=""/>
      <w:lvlJc w:val="left"/>
      <w:pPr>
        <w:ind w:left="5040" w:hanging="360"/>
      </w:pPr>
      <w:rPr>
        <w:rFonts w:ascii="Symbol" w:hAnsi="Symbol" w:hint="default"/>
      </w:rPr>
    </w:lvl>
    <w:lvl w:ilvl="7" w:tplc="B4942434">
      <w:start w:val="1"/>
      <w:numFmt w:val="bullet"/>
      <w:lvlText w:val="o"/>
      <w:lvlJc w:val="left"/>
      <w:pPr>
        <w:ind w:left="5760" w:hanging="360"/>
      </w:pPr>
      <w:rPr>
        <w:rFonts w:ascii="Courier New" w:hAnsi="Courier New" w:hint="default"/>
      </w:rPr>
    </w:lvl>
    <w:lvl w:ilvl="8" w:tplc="2470674E">
      <w:start w:val="1"/>
      <w:numFmt w:val="bullet"/>
      <w:lvlText w:val=""/>
      <w:lvlJc w:val="left"/>
      <w:pPr>
        <w:ind w:left="6480" w:hanging="360"/>
      </w:pPr>
      <w:rPr>
        <w:rFonts w:ascii="Wingdings" w:hAnsi="Wingdings" w:hint="default"/>
      </w:rPr>
    </w:lvl>
  </w:abstractNum>
  <w:abstractNum w:abstractNumId="11" w15:restartNumberingAfterBreak="0">
    <w:nsid w:val="34C7C630"/>
    <w:multiLevelType w:val="multilevel"/>
    <w:tmpl w:val="0DE08A6C"/>
    <w:lvl w:ilvl="0">
      <w:start w:val="3"/>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36F504AC"/>
    <w:multiLevelType w:val="hybridMultilevel"/>
    <w:tmpl w:val="F3361FB4"/>
    <w:lvl w:ilvl="0" w:tplc="041A0001">
      <w:start w:val="1"/>
      <w:numFmt w:val="bullet"/>
      <w:lvlText w:val=""/>
      <w:lvlJc w:val="left"/>
      <w:pPr>
        <w:ind w:left="1080" w:hanging="360"/>
      </w:pPr>
      <w:rPr>
        <w:rFonts w:ascii="Symbol" w:hAnsi="Symbol"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3" w15:restartNumberingAfterBreak="0">
    <w:nsid w:val="36FB9145"/>
    <w:multiLevelType w:val="hybridMultilevel"/>
    <w:tmpl w:val="941A3B52"/>
    <w:lvl w:ilvl="0" w:tplc="1A267680">
      <w:start w:val="1"/>
      <w:numFmt w:val="bullet"/>
      <w:lvlText w:val=""/>
      <w:lvlJc w:val="left"/>
      <w:pPr>
        <w:ind w:left="720" w:hanging="360"/>
      </w:pPr>
      <w:rPr>
        <w:rFonts w:ascii="Symbol" w:hAnsi="Symbol" w:hint="default"/>
      </w:rPr>
    </w:lvl>
    <w:lvl w:ilvl="1" w:tplc="7CCACD5E">
      <w:start w:val="1"/>
      <w:numFmt w:val="bullet"/>
      <w:lvlText w:val="o"/>
      <w:lvlJc w:val="left"/>
      <w:pPr>
        <w:ind w:left="1440" w:hanging="360"/>
      </w:pPr>
      <w:rPr>
        <w:rFonts w:ascii="Courier New" w:hAnsi="Courier New" w:hint="default"/>
      </w:rPr>
    </w:lvl>
    <w:lvl w:ilvl="2" w:tplc="2182FBC0">
      <w:start w:val="1"/>
      <w:numFmt w:val="bullet"/>
      <w:lvlText w:val=""/>
      <w:lvlJc w:val="left"/>
      <w:pPr>
        <w:ind w:left="2160" w:hanging="360"/>
      </w:pPr>
      <w:rPr>
        <w:rFonts w:ascii="Wingdings" w:hAnsi="Wingdings" w:hint="default"/>
      </w:rPr>
    </w:lvl>
    <w:lvl w:ilvl="3" w:tplc="AE9AE2A8">
      <w:start w:val="1"/>
      <w:numFmt w:val="bullet"/>
      <w:lvlText w:val=""/>
      <w:lvlJc w:val="left"/>
      <w:pPr>
        <w:ind w:left="2880" w:hanging="360"/>
      </w:pPr>
      <w:rPr>
        <w:rFonts w:ascii="Symbol" w:hAnsi="Symbol" w:hint="default"/>
      </w:rPr>
    </w:lvl>
    <w:lvl w:ilvl="4" w:tplc="D054BADA">
      <w:start w:val="1"/>
      <w:numFmt w:val="bullet"/>
      <w:lvlText w:val="o"/>
      <w:lvlJc w:val="left"/>
      <w:pPr>
        <w:ind w:left="3600" w:hanging="360"/>
      </w:pPr>
      <w:rPr>
        <w:rFonts w:ascii="Courier New" w:hAnsi="Courier New" w:hint="default"/>
      </w:rPr>
    </w:lvl>
    <w:lvl w:ilvl="5" w:tplc="BF943570">
      <w:start w:val="1"/>
      <w:numFmt w:val="bullet"/>
      <w:lvlText w:val=""/>
      <w:lvlJc w:val="left"/>
      <w:pPr>
        <w:ind w:left="4320" w:hanging="360"/>
      </w:pPr>
      <w:rPr>
        <w:rFonts w:ascii="Wingdings" w:hAnsi="Wingdings" w:hint="default"/>
      </w:rPr>
    </w:lvl>
    <w:lvl w:ilvl="6" w:tplc="704A374A">
      <w:start w:val="1"/>
      <w:numFmt w:val="bullet"/>
      <w:lvlText w:val=""/>
      <w:lvlJc w:val="left"/>
      <w:pPr>
        <w:ind w:left="5040" w:hanging="360"/>
      </w:pPr>
      <w:rPr>
        <w:rFonts w:ascii="Symbol" w:hAnsi="Symbol" w:hint="default"/>
      </w:rPr>
    </w:lvl>
    <w:lvl w:ilvl="7" w:tplc="A3D4A0DE">
      <w:start w:val="1"/>
      <w:numFmt w:val="bullet"/>
      <w:lvlText w:val="o"/>
      <w:lvlJc w:val="left"/>
      <w:pPr>
        <w:ind w:left="5760" w:hanging="360"/>
      </w:pPr>
      <w:rPr>
        <w:rFonts w:ascii="Courier New" w:hAnsi="Courier New" w:hint="default"/>
      </w:rPr>
    </w:lvl>
    <w:lvl w:ilvl="8" w:tplc="E348C5A0">
      <w:start w:val="1"/>
      <w:numFmt w:val="bullet"/>
      <w:lvlText w:val=""/>
      <w:lvlJc w:val="left"/>
      <w:pPr>
        <w:ind w:left="6480" w:hanging="360"/>
      </w:pPr>
      <w:rPr>
        <w:rFonts w:ascii="Wingdings" w:hAnsi="Wingdings" w:hint="default"/>
      </w:rPr>
    </w:lvl>
  </w:abstractNum>
  <w:abstractNum w:abstractNumId="14" w15:restartNumberingAfterBreak="0">
    <w:nsid w:val="3A1BAD74"/>
    <w:multiLevelType w:val="multilevel"/>
    <w:tmpl w:val="1728DABC"/>
    <w:lvl w:ilvl="0">
      <w:start w:val="2"/>
      <w:numFmt w:val="decimal"/>
      <w:lvlText w:val="%1.3"/>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D07D9A8"/>
    <w:multiLevelType w:val="hybridMultilevel"/>
    <w:tmpl w:val="C3FC1B14"/>
    <w:lvl w:ilvl="0" w:tplc="2B66355C">
      <w:start w:val="1"/>
      <w:numFmt w:val="bullet"/>
      <w:lvlText w:val=""/>
      <w:lvlJc w:val="left"/>
      <w:pPr>
        <w:ind w:left="720" w:hanging="360"/>
      </w:pPr>
      <w:rPr>
        <w:rFonts w:ascii="Symbol" w:hAnsi="Symbol" w:hint="default"/>
      </w:rPr>
    </w:lvl>
    <w:lvl w:ilvl="1" w:tplc="551A3B5C">
      <w:start w:val="1"/>
      <w:numFmt w:val="bullet"/>
      <w:lvlText w:val="o"/>
      <w:lvlJc w:val="left"/>
      <w:pPr>
        <w:ind w:left="1440" w:hanging="360"/>
      </w:pPr>
      <w:rPr>
        <w:rFonts w:ascii="Courier New" w:hAnsi="Courier New" w:hint="default"/>
      </w:rPr>
    </w:lvl>
    <w:lvl w:ilvl="2" w:tplc="B5B8074A">
      <w:start w:val="1"/>
      <w:numFmt w:val="bullet"/>
      <w:lvlText w:val=""/>
      <w:lvlJc w:val="left"/>
      <w:pPr>
        <w:ind w:left="2160" w:hanging="360"/>
      </w:pPr>
      <w:rPr>
        <w:rFonts w:ascii="Wingdings" w:hAnsi="Wingdings" w:hint="default"/>
      </w:rPr>
    </w:lvl>
    <w:lvl w:ilvl="3" w:tplc="020496DC">
      <w:start w:val="1"/>
      <w:numFmt w:val="bullet"/>
      <w:lvlText w:val=""/>
      <w:lvlJc w:val="left"/>
      <w:pPr>
        <w:ind w:left="2880" w:hanging="360"/>
      </w:pPr>
      <w:rPr>
        <w:rFonts w:ascii="Symbol" w:hAnsi="Symbol" w:hint="default"/>
      </w:rPr>
    </w:lvl>
    <w:lvl w:ilvl="4" w:tplc="F5904EDC">
      <w:start w:val="1"/>
      <w:numFmt w:val="bullet"/>
      <w:lvlText w:val="o"/>
      <w:lvlJc w:val="left"/>
      <w:pPr>
        <w:ind w:left="3600" w:hanging="360"/>
      </w:pPr>
      <w:rPr>
        <w:rFonts w:ascii="Courier New" w:hAnsi="Courier New" w:hint="default"/>
      </w:rPr>
    </w:lvl>
    <w:lvl w:ilvl="5" w:tplc="DCC2A752">
      <w:start w:val="1"/>
      <w:numFmt w:val="bullet"/>
      <w:lvlText w:val=""/>
      <w:lvlJc w:val="left"/>
      <w:pPr>
        <w:ind w:left="4320" w:hanging="360"/>
      </w:pPr>
      <w:rPr>
        <w:rFonts w:ascii="Wingdings" w:hAnsi="Wingdings" w:hint="default"/>
      </w:rPr>
    </w:lvl>
    <w:lvl w:ilvl="6" w:tplc="9858044A">
      <w:start w:val="1"/>
      <w:numFmt w:val="bullet"/>
      <w:lvlText w:val=""/>
      <w:lvlJc w:val="left"/>
      <w:pPr>
        <w:ind w:left="5040" w:hanging="360"/>
      </w:pPr>
      <w:rPr>
        <w:rFonts w:ascii="Symbol" w:hAnsi="Symbol" w:hint="default"/>
      </w:rPr>
    </w:lvl>
    <w:lvl w:ilvl="7" w:tplc="CA1C1F6A">
      <w:start w:val="1"/>
      <w:numFmt w:val="bullet"/>
      <w:lvlText w:val="o"/>
      <w:lvlJc w:val="left"/>
      <w:pPr>
        <w:ind w:left="5760" w:hanging="360"/>
      </w:pPr>
      <w:rPr>
        <w:rFonts w:ascii="Courier New" w:hAnsi="Courier New" w:hint="default"/>
      </w:rPr>
    </w:lvl>
    <w:lvl w:ilvl="8" w:tplc="80D048C0">
      <w:start w:val="1"/>
      <w:numFmt w:val="bullet"/>
      <w:lvlText w:val=""/>
      <w:lvlJc w:val="left"/>
      <w:pPr>
        <w:ind w:left="6480" w:hanging="360"/>
      </w:pPr>
      <w:rPr>
        <w:rFonts w:ascii="Wingdings" w:hAnsi="Wingdings" w:hint="default"/>
      </w:rPr>
    </w:lvl>
  </w:abstractNum>
  <w:abstractNum w:abstractNumId="16" w15:restartNumberingAfterBreak="0">
    <w:nsid w:val="3DBD7081"/>
    <w:multiLevelType w:val="multilevel"/>
    <w:tmpl w:val="00A6292C"/>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E428952"/>
    <w:multiLevelType w:val="multilevel"/>
    <w:tmpl w:val="F3DE3CD2"/>
    <w:lvl w:ilvl="0">
      <w:start w:val="2"/>
      <w:numFmt w:val="decimal"/>
      <w:lvlText w:val="%1.4"/>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470E1C27"/>
    <w:multiLevelType w:val="hybridMultilevel"/>
    <w:tmpl w:val="B8AACB6E"/>
    <w:lvl w:ilvl="0" w:tplc="D8E6908E">
      <w:start w:val="1"/>
      <w:numFmt w:val="bullet"/>
      <w:lvlText w:val=""/>
      <w:lvlJc w:val="left"/>
      <w:pPr>
        <w:ind w:left="720" w:hanging="360"/>
      </w:pPr>
      <w:rPr>
        <w:rFonts w:ascii="Symbol" w:hAnsi="Symbol" w:hint="default"/>
      </w:rPr>
    </w:lvl>
    <w:lvl w:ilvl="1" w:tplc="11262C0C">
      <w:start w:val="1"/>
      <w:numFmt w:val="bullet"/>
      <w:lvlText w:val="o"/>
      <w:lvlJc w:val="left"/>
      <w:pPr>
        <w:ind w:left="1440" w:hanging="360"/>
      </w:pPr>
      <w:rPr>
        <w:rFonts w:ascii="Courier New" w:hAnsi="Courier New" w:hint="default"/>
      </w:rPr>
    </w:lvl>
    <w:lvl w:ilvl="2" w:tplc="2E3CFE38">
      <w:start w:val="1"/>
      <w:numFmt w:val="bullet"/>
      <w:lvlText w:val=""/>
      <w:lvlJc w:val="left"/>
      <w:pPr>
        <w:ind w:left="2160" w:hanging="360"/>
      </w:pPr>
      <w:rPr>
        <w:rFonts w:ascii="Wingdings" w:hAnsi="Wingdings" w:hint="default"/>
      </w:rPr>
    </w:lvl>
    <w:lvl w:ilvl="3" w:tplc="759A09DA">
      <w:start w:val="1"/>
      <w:numFmt w:val="bullet"/>
      <w:lvlText w:val=""/>
      <w:lvlJc w:val="left"/>
      <w:pPr>
        <w:ind w:left="2880" w:hanging="360"/>
      </w:pPr>
      <w:rPr>
        <w:rFonts w:ascii="Symbol" w:hAnsi="Symbol" w:hint="default"/>
      </w:rPr>
    </w:lvl>
    <w:lvl w:ilvl="4" w:tplc="4C7A656A">
      <w:start w:val="1"/>
      <w:numFmt w:val="bullet"/>
      <w:lvlText w:val="o"/>
      <w:lvlJc w:val="left"/>
      <w:pPr>
        <w:ind w:left="3600" w:hanging="360"/>
      </w:pPr>
      <w:rPr>
        <w:rFonts w:ascii="Courier New" w:hAnsi="Courier New" w:hint="default"/>
      </w:rPr>
    </w:lvl>
    <w:lvl w:ilvl="5" w:tplc="1EE49C7C">
      <w:start w:val="1"/>
      <w:numFmt w:val="bullet"/>
      <w:lvlText w:val=""/>
      <w:lvlJc w:val="left"/>
      <w:pPr>
        <w:ind w:left="4320" w:hanging="360"/>
      </w:pPr>
      <w:rPr>
        <w:rFonts w:ascii="Wingdings" w:hAnsi="Wingdings" w:hint="default"/>
      </w:rPr>
    </w:lvl>
    <w:lvl w:ilvl="6" w:tplc="F1C2471C">
      <w:start w:val="1"/>
      <w:numFmt w:val="bullet"/>
      <w:lvlText w:val=""/>
      <w:lvlJc w:val="left"/>
      <w:pPr>
        <w:ind w:left="5040" w:hanging="360"/>
      </w:pPr>
      <w:rPr>
        <w:rFonts w:ascii="Symbol" w:hAnsi="Symbol" w:hint="default"/>
      </w:rPr>
    </w:lvl>
    <w:lvl w:ilvl="7" w:tplc="79588ADA">
      <w:start w:val="1"/>
      <w:numFmt w:val="bullet"/>
      <w:lvlText w:val="o"/>
      <w:lvlJc w:val="left"/>
      <w:pPr>
        <w:ind w:left="5760" w:hanging="360"/>
      </w:pPr>
      <w:rPr>
        <w:rFonts w:ascii="Courier New" w:hAnsi="Courier New" w:hint="default"/>
      </w:rPr>
    </w:lvl>
    <w:lvl w:ilvl="8" w:tplc="69C8A016">
      <w:start w:val="1"/>
      <w:numFmt w:val="bullet"/>
      <w:lvlText w:val=""/>
      <w:lvlJc w:val="left"/>
      <w:pPr>
        <w:ind w:left="6480" w:hanging="360"/>
      </w:pPr>
      <w:rPr>
        <w:rFonts w:ascii="Wingdings" w:hAnsi="Wingdings" w:hint="default"/>
      </w:rPr>
    </w:lvl>
  </w:abstractNum>
  <w:abstractNum w:abstractNumId="19" w15:restartNumberingAfterBreak="0">
    <w:nsid w:val="4880D2ED"/>
    <w:multiLevelType w:val="hybridMultilevel"/>
    <w:tmpl w:val="146A98A8"/>
    <w:lvl w:ilvl="0" w:tplc="DD664E30">
      <w:start w:val="1"/>
      <w:numFmt w:val="bullet"/>
      <w:lvlText w:val="o"/>
      <w:lvlJc w:val="left"/>
      <w:pPr>
        <w:ind w:left="720" w:hanging="360"/>
      </w:pPr>
      <w:rPr>
        <w:rFonts w:ascii="Courier New" w:hAnsi="Courier New" w:hint="default"/>
      </w:rPr>
    </w:lvl>
    <w:lvl w:ilvl="1" w:tplc="E07A2D26">
      <w:start w:val="1"/>
      <w:numFmt w:val="bullet"/>
      <w:lvlText w:val="o"/>
      <w:lvlJc w:val="left"/>
      <w:pPr>
        <w:ind w:left="1440" w:hanging="360"/>
      </w:pPr>
      <w:rPr>
        <w:rFonts w:ascii="Courier New" w:hAnsi="Courier New" w:hint="default"/>
      </w:rPr>
    </w:lvl>
    <w:lvl w:ilvl="2" w:tplc="75E663B4">
      <w:start w:val="1"/>
      <w:numFmt w:val="bullet"/>
      <w:lvlText w:val=""/>
      <w:lvlJc w:val="left"/>
      <w:pPr>
        <w:ind w:left="2160" w:hanging="360"/>
      </w:pPr>
      <w:rPr>
        <w:rFonts w:ascii="Wingdings" w:hAnsi="Wingdings" w:hint="default"/>
      </w:rPr>
    </w:lvl>
    <w:lvl w:ilvl="3" w:tplc="72B04DF2">
      <w:start w:val="1"/>
      <w:numFmt w:val="bullet"/>
      <w:lvlText w:val=""/>
      <w:lvlJc w:val="left"/>
      <w:pPr>
        <w:ind w:left="2880" w:hanging="360"/>
      </w:pPr>
      <w:rPr>
        <w:rFonts w:ascii="Symbol" w:hAnsi="Symbol" w:hint="default"/>
      </w:rPr>
    </w:lvl>
    <w:lvl w:ilvl="4" w:tplc="BE08EF80">
      <w:start w:val="1"/>
      <w:numFmt w:val="bullet"/>
      <w:lvlText w:val="o"/>
      <w:lvlJc w:val="left"/>
      <w:pPr>
        <w:ind w:left="3600" w:hanging="360"/>
      </w:pPr>
      <w:rPr>
        <w:rFonts w:ascii="Courier New" w:hAnsi="Courier New" w:hint="default"/>
      </w:rPr>
    </w:lvl>
    <w:lvl w:ilvl="5" w:tplc="94D41AD8">
      <w:start w:val="1"/>
      <w:numFmt w:val="bullet"/>
      <w:lvlText w:val=""/>
      <w:lvlJc w:val="left"/>
      <w:pPr>
        <w:ind w:left="4320" w:hanging="360"/>
      </w:pPr>
      <w:rPr>
        <w:rFonts w:ascii="Wingdings" w:hAnsi="Wingdings" w:hint="default"/>
      </w:rPr>
    </w:lvl>
    <w:lvl w:ilvl="6" w:tplc="2CBED89E">
      <w:start w:val="1"/>
      <w:numFmt w:val="bullet"/>
      <w:lvlText w:val=""/>
      <w:lvlJc w:val="left"/>
      <w:pPr>
        <w:ind w:left="5040" w:hanging="360"/>
      </w:pPr>
      <w:rPr>
        <w:rFonts w:ascii="Symbol" w:hAnsi="Symbol" w:hint="default"/>
      </w:rPr>
    </w:lvl>
    <w:lvl w:ilvl="7" w:tplc="E1D8CDD6">
      <w:start w:val="1"/>
      <w:numFmt w:val="bullet"/>
      <w:lvlText w:val="o"/>
      <w:lvlJc w:val="left"/>
      <w:pPr>
        <w:ind w:left="5760" w:hanging="360"/>
      </w:pPr>
      <w:rPr>
        <w:rFonts w:ascii="Courier New" w:hAnsi="Courier New" w:hint="default"/>
      </w:rPr>
    </w:lvl>
    <w:lvl w:ilvl="8" w:tplc="455EA628">
      <w:start w:val="1"/>
      <w:numFmt w:val="bullet"/>
      <w:lvlText w:val=""/>
      <w:lvlJc w:val="left"/>
      <w:pPr>
        <w:ind w:left="6480" w:hanging="360"/>
      </w:pPr>
      <w:rPr>
        <w:rFonts w:ascii="Wingdings" w:hAnsi="Wingdings" w:hint="default"/>
      </w:rPr>
    </w:lvl>
  </w:abstractNum>
  <w:abstractNum w:abstractNumId="20" w15:restartNumberingAfterBreak="0">
    <w:nsid w:val="4AC32D96"/>
    <w:multiLevelType w:val="hybridMultilevel"/>
    <w:tmpl w:val="A576150C"/>
    <w:lvl w:ilvl="0" w:tplc="BCD028E4">
      <w:start w:val="1"/>
      <w:numFmt w:val="bullet"/>
      <w:lvlText w:val=""/>
      <w:lvlJc w:val="left"/>
      <w:pPr>
        <w:ind w:left="1080" w:hanging="360"/>
      </w:pPr>
      <w:rPr>
        <w:rFonts w:ascii="Symbol" w:hAnsi="Symbol" w:hint="default"/>
      </w:rPr>
    </w:lvl>
    <w:lvl w:ilvl="1" w:tplc="2AFA3BDC">
      <w:start w:val="1"/>
      <w:numFmt w:val="bullet"/>
      <w:lvlText w:val="o"/>
      <w:lvlJc w:val="left"/>
      <w:pPr>
        <w:ind w:left="1440" w:hanging="360"/>
      </w:pPr>
      <w:rPr>
        <w:rFonts w:ascii="Courier New" w:hAnsi="Courier New" w:hint="default"/>
      </w:rPr>
    </w:lvl>
    <w:lvl w:ilvl="2" w:tplc="E556A15A">
      <w:start w:val="1"/>
      <w:numFmt w:val="bullet"/>
      <w:lvlText w:val=""/>
      <w:lvlJc w:val="left"/>
      <w:pPr>
        <w:ind w:left="2160" w:hanging="360"/>
      </w:pPr>
      <w:rPr>
        <w:rFonts w:ascii="Wingdings" w:hAnsi="Wingdings" w:hint="default"/>
      </w:rPr>
    </w:lvl>
    <w:lvl w:ilvl="3" w:tplc="8D3A4E52">
      <w:start w:val="1"/>
      <w:numFmt w:val="bullet"/>
      <w:lvlText w:val=""/>
      <w:lvlJc w:val="left"/>
      <w:pPr>
        <w:ind w:left="2880" w:hanging="360"/>
      </w:pPr>
      <w:rPr>
        <w:rFonts w:ascii="Symbol" w:hAnsi="Symbol" w:hint="default"/>
      </w:rPr>
    </w:lvl>
    <w:lvl w:ilvl="4" w:tplc="F4527832">
      <w:start w:val="1"/>
      <w:numFmt w:val="bullet"/>
      <w:lvlText w:val="o"/>
      <w:lvlJc w:val="left"/>
      <w:pPr>
        <w:ind w:left="3600" w:hanging="360"/>
      </w:pPr>
      <w:rPr>
        <w:rFonts w:ascii="Courier New" w:hAnsi="Courier New" w:hint="default"/>
      </w:rPr>
    </w:lvl>
    <w:lvl w:ilvl="5" w:tplc="83164274">
      <w:start w:val="1"/>
      <w:numFmt w:val="bullet"/>
      <w:lvlText w:val=""/>
      <w:lvlJc w:val="left"/>
      <w:pPr>
        <w:ind w:left="4320" w:hanging="360"/>
      </w:pPr>
      <w:rPr>
        <w:rFonts w:ascii="Wingdings" w:hAnsi="Wingdings" w:hint="default"/>
      </w:rPr>
    </w:lvl>
    <w:lvl w:ilvl="6" w:tplc="D53AD328">
      <w:start w:val="1"/>
      <w:numFmt w:val="bullet"/>
      <w:lvlText w:val=""/>
      <w:lvlJc w:val="left"/>
      <w:pPr>
        <w:ind w:left="5040" w:hanging="360"/>
      </w:pPr>
      <w:rPr>
        <w:rFonts w:ascii="Symbol" w:hAnsi="Symbol" w:hint="default"/>
      </w:rPr>
    </w:lvl>
    <w:lvl w:ilvl="7" w:tplc="2C60A574">
      <w:start w:val="1"/>
      <w:numFmt w:val="bullet"/>
      <w:lvlText w:val="o"/>
      <w:lvlJc w:val="left"/>
      <w:pPr>
        <w:ind w:left="5760" w:hanging="360"/>
      </w:pPr>
      <w:rPr>
        <w:rFonts w:ascii="Courier New" w:hAnsi="Courier New" w:hint="default"/>
      </w:rPr>
    </w:lvl>
    <w:lvl w:ilvl="8" w:tplc="DC229A44">
      <w:start w:val="1"/>
      <w:numFmt w:val="bullet"/>
      <w:lvlText w:val=""/>
      <w:lvlJc w:val="left"/>
      <w:pPr>
        <w:ind w:left="6480" w:hanging="360"/>
      </w:pPr>
      <w:rPr>
        <w:rFonts w:ascii="Wingdings" w:hAnsi="Wingdings" w:hint="default"/>
      </w:rPr>
    </w:lvl>
  </w:abstractNum>
  <w:abstractNum w:abstractNumId="21" w15:restartNumberingAfterBreak="0">
    <w:nsid w:val="552A6703"/>
    <w:multiLevelType w:val="hybridMultilevel"/>
    <w:tmpl w:val="729EBAA6"/>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5799F358"/>
    <w:multiLevelType w:val="hybridMultilevel"/>
    <w:tmpl w:val="4964F45A"/>
    <w:lvl w:ilvl="0" w:tplc="A524023E">
      <w:start w:val="1"/>
      <w:numFmt w:val="bullet"/>
      <w:lvlText w:val=""/>
      <w:lvlJc w:val="left"/>
      <w:pPr>
        <w:ind w:left="1080" w:hanging="360"/>
      </w:pPr>
      <w:rPr>
        <w:rFonts w:ascii="Symbol" w:hAnsi="Symbol" w:hint="default"/>
      </w:rPr>
    </w:lvl>
    <w:lvl w:ilvl="1" w:tplc="51C2D084">
      <w:start w:val="1"/>
      <w:numFmt w:val="bullet"/>
      <w:lvlText w:val="o"/>
      <w:lvlJc w:val="left"/>
      <w:pPr>
        <w:ind w:left="1440" w:hanging="360"/>
      </w:pPr>
      <w:rPr>
        <w:rFonts w:ascii="Courier New" w:hAnsi="Courier New" w:hint="default"/>
      </w:rPr>
    </w:lvl>
    <w:lvl w:ilvl="2" w:tplc="FE0807C4">
      <w:start w:val="1"/>
      <w:numFmt w:val="bullet"/>
      <w:lvlText w:val=""/>
      <w:lvlJc w:val="left"/>
      <w:pPr>
        <w:ind w:left="2160" w:hanging="360"/>
      </w:pPr>
      <w:rPr>
        <w:rFonts w:ascii="Wingdings" w:hAnsi="Wingdings" w:hint="default"/>
      </w:rPr>
    </w:lvl>
    <w:lvl w:ilvl="3" w:tplc="28F24F98">
      <w:start w:val="1"/>
      <w:numFmt w:val="bullet"/>
      <w:lvlText w:val=""/>
      <w:lvlJc w:val="left"/>
      <w:pPr>
        <w:ind w:left="2880" w:hanging="360"/>
      </w:pPr>
      <w:rPr>
        <w:rFonts w:ascii="Symbol" w:hAnsi="Symbol" w:hint="default"/>
      </w:rPr>
    </w:lvl>
    <w:lvl w:ilvl="4" w:tplc="D04C6D9A">
      <w:start w:val="1"/>
      <w:numFmt w:val="bullet"/>
      <w:lvlText w:val="o"/>
      <w:lvlJc w:val="left"/>
      <w:pPr>
        <w:ind w:left="3600" w:hanging="360"/>
      </w:pPr>
      <w:rPr>
        <w:rFonts w:ascii="Courier New" w:hAnsi="Courier New" w:hint="default"/>
      </w:rPr>
    </w:lvl>
    <w:lvl w:ilvl="5" w:tplc="233E42B4">
      <w:start w:val="1"/>
      <w:numFmt w:val="bullet"/>
      <w:lvlText w:val=""/>
      <w:lvlJc w:val="left"/>
      <w:pPr>
        <w:ind w:left="4320" w:hanging="360"/>
      </w:pPr>
      <w:rPr>
        <w:rFonts w:ascii="Wingdings" w:hAnsi="Wingdings" w:hint="default"/>
      </w:rPr>
    </w:lvl>
    <w:lvl w:ilvl="6" w:tplc="6B7873D4">
      <w:start w:val="1"/>
      <w:numFmt w:val="bullet"/>
      <w:lvlText w:val=""/>
      <w:lvlJc w:val="left"/>
      <w:pPr>
        <w:ind w:left="5040" w:hanging="360"/>
      </w:pPr>
      <w:rPr>
        <w:rFonts w:ascii="Symbol" w:hAnsi="Symbol" w:hint="default"/>
      </w:rPr>
    </w:lvl>
    <w:lvl w:ilvl="7" w:tplc="16AE8EBA">
      <w:start w:val="1"/>
      <w:numFmt w:val="bullet"/>
      <w:lvlText w:val="o"/>
      <w:lvlJc w:val="left"/>
      <w:pPr>
        <w:ind w:left="5760" w:hanging="360"/>
      </w:pPr>
      <w:rPr>
        <w:rFonts w:ascii="Courier New" w:hAnsi="Courier New" w:hint="default"/>
      </w:rPr>
    </w:lvl>
    <w:lvl w:ilvl="8" w:tplc="11F0630C">
      <w:start w:val="1"/>
      <w:numFmt w:val="bullet"/>
      <w:lvlText w:val=""/>
      <w:lvlJc w:val="left"/>
      <w:pPr>
        <w:ind w:left="6480" w:hanging="360"/>
      </w:pPr>
      <w:rPr>
        <w:rFonts w:ascii="Wingdings" w:hAnsi="Wingdings" w:hint="default"/>
      </w:rPr>
    </w:lvl>
  </w:abstractNum>
  <w:abstractNum w:abstractNumId="23" w15:restartNumberingAfterBreak="0">
    <w:nsid w:val="5956367B"/>
    <w:multiLevelType w:val="multilevel"/>
    <w:tmpl w:val="E2100E9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5E6275A8"/>
    <w:multiLevelType w:val="hybridMultilevel"/>
    <w:tmpl w:val="727A27AA"/>
    <w:lvl w:ilvl="0" w:tplc="EA740044">
      <w:start w:val="1"/>
      <w:numFmt w:val="bullet"/>
      <w:lvlText w:val="-"/>
      <w:lvlJc w:val="left"/>
      <w:pPr>
        <w:ind w:left="720" w:hanging="360"/>
      </w:pPr>
      <w:rPr>
        <w:rFonts w:ascii="Aptos" w:hAnsi="Aptos" w:hint="default"/>
      </w:rPr>
    </w:lvl>
    <w:lvl w:ilvl="1" w:tplc="A87ADBCC">
      <w:start w:val="1"/>
      <w:numFmt w:val="bullet"/>
      <w:lvlText w:val="o"/>
      <w:lvlJc w:val="left"/>
      <w:pPr>
        <w:ind w:left="1440" w:hanging="360"/>
      </w:pPr>
      <w:rPr>
        <w:rFonts w:ascii="Courier New" w:hAnsi="Courier New" w:hint="default"/>
      </w:rPr>
    </w:lvl>
    <w:lvl w:ilvl="2" w:tplc="B53C2E98">
      <w:start w:val="1"/>
      <w:numFmt w:val="bullet"/>
      <w:lvlText w:val=""/>
      <w:lvlJc w:val="left"/>
      <w:pPr>
        <w:ind w:left="2160" w:hanging="360"/>
      </w:pPr>
      <w:rPr>
        <w:rFonts w:ascii="Wingdings" w:hAnsi="Wingdings" w:hint="default"/>
      </w:rPr>
    </w:lvl>
    <w:lvl w:ilvl="3" w:tplc="FD14B61E">
      <w:start w:val="1"/>
      <w:numFmt w:val="bullet"/>
      <w:lvlText w:val=""/>
      <w:lvlJc w:val="left"/>
      <w:pPr>
        <w:ind w:left="2880" w:hanging="360"/>
      </w:pPr>
      <w:rPr>
        <w:rFonts w:ascii="Symbol" w:hAnsi="Symbol" w:hint="default"/>
      </w:rPr>
    </w:lvl>
    <w:lvl w:ilvl="4" w:tplc="2F3C97D8">
      <w:start w:val="1"/>
      <w:numFmt w:val="bullet"/>
      <w:lvlText w:val="o"/>
      <w:lvlJc w:val="left"/>
      <w:pPr>
        <w:ind w:left="3600" w:hanging="360"/>
      </w:pPr>
      <w:rPr>
        <w:rFonts w:ascii="Courier New" w:hAnsi="Courier New" w:hint="default"/>
      </w:rPr>
    </w:lvl>
    <w:lvl w:ilvl="5" w:tplc="DE2017FC">
      <w:start w:val="1"/>
      <w:numFmt w:val="bullet"/>
      <w:lvlText w:val=""/>
      <w:lvlJc w:val="left"/>
      <w:pPr>
        <w:ind w:left="4320" w:hanging="360"/>
      </w:pPr>
      <w:rPr>
        <w:rFonts w:ascii="Wingdings" w:hAnsi="Wingdings" w:hint="default"/>
      </w:rPr>
    </w:lvl>
    <w:lvl w:ilvl="6" w:tplc="A37EA62E">
      <w:start w:val="1"/>
      <w:numFmt w:val="bullet"/>
      <w:lvlText w:val=""/>
      <w:lvlJc w:val="left"/>
      <w:pPr>
        <w:ind w:left="5040" w:hanging="360"/>
      </w:pPr>
      <w:rPr>
        <w:rFonts w:ascii="Symbol" w:hAnsi="Symbol" w:hint="default"/>
      </w:rPr>
    </w:lvl>
    <w:lvl w:ilvl="7" w:tplc="AE2A383E">
      <w:start w:val="1"/>
      <w:numFmt w:val="bullet"/>
      <w:lvlText w:val="o"/>
      <w:lvlJc w:val="left"/>
      <w:pPr>
        <w:ind w:left="5760" w:hanging="360"/>
      </w:pPr>
      <w:rPr>
        <w:rFonts w:ascii="Courier New" w:hAnsi="Courier New" w:hint="default"/>
      </w:rPr>
    </w:lvl>
    <w:lvl w:ilvl="8" w:tplc="163C73A6">
      <w:start w:val="1"/>
      <w:numFmt w:val="bullet"/>
      <w:lvlText w:val=""/>
      <w:lvlJc w:val="left"/>
      <w:pPr>
        <w:ind w:left="6480" w:hanging="360"/>
      </w:pPr>
      <w:rPr>
        <w:rFonts w:ascii="Wingdings" w:hAnsi="Wingdings" w:hint="default"/>
      </w:rPr>
    </w:lvl>
  </w:abstractNum>
  <w:abstractNum w:abstractNumId="25" w15:restartNumberingAfterBreak="0">
    <w:nsid w:val="61EEB7E2"/>
    <w:multiLevelType w:val="hybridMultilevel"/>
    <w:tmpl w:val="4B768696"/>
    <w:lvl w:ilvl="0" w:tplc="88A82F12">
      <w:start w:val="1"/>
      <w:numFmt w:val="bullet"/>
      <w:lvlText w:val="-"/>
      <w:lvlJc w:val="left"/>
      <w:pPr>
        <w:ind w:left="720" w:hanging="360"/>
      </w:pPr>
      <w:rPr>
        <w:rFonts w:ascii="Aptos" w:hAnsi="Aptos" w:hint="default"/>
      </w:rPr>
    </w:lvl>
    <w:lvl w:ilvl="1" w:tplc="2A2057AC">
      <w:start w:val="1"/>
      <w:numFmt w:val="bullet"/>
      <w:lvlText w:val="o"/>
      <w:lvlJc w:val="left"/>
      <w:pPr>
        <w:ind w:left="1440" w:hanging="360"/>
      </w:pPr>
      <w:rPr>
        <w:rFonts w:ascii="Courier New" w:hAnsi="Courier New" w:hint="default"/>
      </w:rPr>
    </w:lvl>
    <w:lvl w:ilvl="2" w:tplc="F6DCF5C6">
      <w:start w:val="1"/>
      <w:numFmt w:val="bullet"/>
      <w:lvlText w:val=""/>
      <w:lvlJc w:val="left"/>
      <w:pPr>
        <w:ind w:left="2160" w:hanging="360"/>
      </w:pPr>
      <w:rPr>
        <w:rFonts w:ascii="Wingdings" w:hAnsi="Wingdings" w:hint="default"/>
      </w:rPr>
    </w:lvl>
    <w:lvl w:ilvl="3" w:tplc="40B49A58">
      <w:start w:val="1"/>
      <w:numFmt w:val="bullet"/>
      <w:lvlText w:val=""/>
      <w:lvlJc w:val="left"/>
      <w:pPr>
        <w:ind w:left="2880" w:hanging="360"/>
      </w:pPr>
      <w:rPr>
        <w:rFonts w:ascii="Symbol" w:hAnsi="Symbol" w:hint="default"/>
      </w:rPr>
    </w:lvl>
    <w:lvl w:ilvl="4" w:tplc="A21EF78A">
      <w:start w:val="1"/>
      <w:numFmt w:val="bullet"/>
      <w:lvlText w:val="o"/>
      <w:lvlJc w:val="left"/>
      <w:pPr>
        <w:ind w:left="3600" w:hanging="360"/>
      </w:pPr>
      <w:rPr>
        <w:rFonts w:ascii="Courier New" w:hAnsi="Courier New" w:hint="default"/>
      </w:rPr>
    </w:lvl>
    <w:lvl w:ilvl="5" w:tplc="0AD4E216">
      <w:start w:val="1"/>
      <w:numFmt w:val="bullet"/>
      <w:lvlText w:val=""/>
      <w:lvlJc w:val="left"/>
      <w:pPr>
        <w:ind w:left="4320" w:hanging="360"/>
      </w:pPr>
      <w:rPr>
        <w:rFonts w:ascii="Wingdings" w:hAnsi="Wingdings" w:hint="default"/>
      </w:rPr>
    </w:lvl>
    <w:lvl w:ilvl="6" w:tplc="11600A18">
      <w:start w:val="1"/>
      <w:numFmt w:val="bullet"/>
      <w:lvlText w:val=""/>
      <w:lvlJc w:val="left"/>
      <w:pPr>
        <w:ind w:left="5040" w:hanging="360"/>
      </w:pPr>
      <w:rPr>
        <w:rFonts w:ascii="Symbol" w:hAnsi="Symbol" w:hint="default"/>
      </w:rPr>
    </w:lvl>
    <w:lvl w:ilvl="7" w:tplc="75C21A04">
      <w:start w:val="1"/>
      <w:numFmt w:val="bullet"/>
      <w:lvlText w:val="o"/>
      <w:lvlJc w:val="left"/>
      <w:pPr>
        <w:ind w:left="5760" w:hanging="360"/>
      </w:pPr>
      <w:rPr>
        <w:rFonts w:ascii="Courier New" w:hAnsi="Courier New" w:hint="default"/>
      </w:rPr>
    </w:lvl>
    <w:lvl w:ilvl="8" w:tplc="95E28AF8">
      <w:start w:val="1"/>
      <w:numFmt w:val="bullet"/>
      <w:lvlText w:val=""/>
      <w:lvlJc w:val="left"/>
      <w:pPr>
        <w:ind w:left="6480" w:hanging="360"/>
      </w:pPr>
      <w:rPr>
        <w:rFonts w:ascii="Wingdings" w:hAnsi="Wingdings" w:hint="default"/>
      </w:rPr>
    </w:lvl>
  </w:abstractNum>
  <w:abstractNum w:abstractNumId="26" w15:restartNumberingAfterBreak="0">
    <w:nsid w:val="65B4647C"/>
    <w:multiLevelType w:val="hybridMultilevel"/>
    <w:tmpl w:val="74288E4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7" w15:restartNumberingAfterBreak="0">
    <w:nsid w:val="681B8893"/>
    <w:multiLevelType w:val="multilevel"/>
    <w:tmpl w:val="00F6510C"/>
    <w:lvl w:ilvl="0">
      <w:start w:val="2"/>
      <w:numFmt w:val="decimal"/>
      <w:lvlText w:val="%1.2"/>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69ECAF6E"/>
    <w:multiLevelType w:val="multilevel"/>
    <w:tmpl w:val="37A879E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704A9ADD"/>
    <w:multiLevelType w:val="hybridMultilevel"/>
    <w:tmpl w:val="41DE7330"/>
    <w:lvl w:ilvl="0" w:tplc="6E7887A0">
      <w:start w:val="1"/>
      <w:numFmt w:val="bullet"/>
      <w:lvlText w:val="·"/>
      <w:lvlJc w:val="left"/>
      <w:pPr>
        <w:ind w:left="720" w:hanging="360"/>
      </w:pPr>
      <w:rPr>
        <w:rFonts w:ascii="Symbol" w:hAnsi="Symbol" w:hint="default"/>
      </w:rPr>
    </w:lvl>
    <w:lvl w:ilvl="1" w:tplc="7F209506">
      <w:start w:val="1"/>
      <w:numFmt w:val="bullet"/>
      <w:lvlText w:val="o"/>
      <w:lvlJc w:val="left"/>
      <w:pPr>
        <w:ind w:left="1440" w:hanging="360"/>
      </w:pPr>
      <w:rPr>
        <w:rFonts w:ascii="Courier New" w:hAnsi="Courier New" w:hint="default"/>
      </w:rPr>
    </w:lvl>
    <w:lvl w:ilvl="2" w:tplc="AD621F50">
      <w:start w:val="1"/>
      <w:numFmt w:val="bullet"/>
      <w:lvlText w:val=""/>
      <w:lvlJc w:val="left"/>
      <w:pPr>
        <w:ind w:left="2160" w:hanging="360"/>
      </w:pPr>
      <w:rPr>
        <w:rFonts w:ascii="Wingdings" w:hAnsi="Wingdings" w:hint="default"/>
      </w:rPr>
    </w:lvl>
    <w:lvl w:ilvl="3" w:tplc="B9E28710">
      <w:start w:val="1"/>
      <w:numFmt w:val="bullet"/>
      <w:lvlText w:val=""/>
      <w:lvlJc w:val="left"/>
      <w:pPr>
        <w:ind w:left="2880" w:hanging="360"/>
      </w:pPr>
      <w:rPr>
        <w:rFonts w:ascii="Symbol" w:hAnsi="Symbol" w:hint="default"/>
      </w:rPr>
    </w:lvl>
    <w:lvl w:ilvl="4" w:tplc="E3D0208A">
      <w:start w:val="1"/>
      <w:numFmt w:val="bullet"/>
      <w:lvlText w:val="o"/>
      <w:lvlJc w:val="left"/>
      <w:pPr>
        <w:ind w:left="3600" w:hanging="360"/>
      </w:pPr>
      <w:rPr>
        <w:rFonts w:ascii="Courier New" w:hAnsi="Courier New" w:hint="default"/>
      </w:rPr>
    </w:lvl>
    <w:lvl w:ilvl="5" w:tplc="D9925866">
      <w:start w:val="1"/>
      <w:numFmt w:val="bullet"/>
      <w:lvlText w:val=""/>
      <w:lvlJc w:val="left"/>
      <w:pPr>
        <w:ind w:left="4320" w:hanging="360"/>
      </w:pPr>
      <w:rPr>
        <w:rFonts w:ascii="Wingdings" w:hAnsi="Wingdings" w:hint="default"/>
      </w:rPr>
    </w:lvl>
    <w:lvl w:ilvl="6" w:tplc="CDE433B2">
      <w:start w:val="1"/>
      <w:numFmt w:val="bullet"/>
      <w:lvlText w:val=""/>
      <w:lvlJc w:val="left"/>
      <w:pPr>
        <w:ind w:left="5040" w:hanging="360"/>
      </w:pPr>
      <w:rPr>
        <w:rFonts w:ascii="Symbol" w:hAnsi="Symbol" w:hint="default"/>
      </w:rPr>
    </w:lvl>
    <w:lvl w:ilvl="7" w:tplc="BDA618C0">
      <w:start w:val="1"/>
      <w:numFmt w:val="bullet"/>
      <w:lvlText w:val="o"/>
      <w:lvlJc w:val="left"/>
      <w:pPr>
        <w:ind w:left="5760" w:hanging="360"/>
      </w:pPr>
      <w:rPr>
        <w:rFonts w:ascii="Courier New" w:hAnsi="Courier New" w:hint="default"/>
      </w:rPr>
    </w:lvl>
    <w:lvl w:ilvl="8" w:tplc="F46200E6">
      <w:start w:val="1"/>
      <w:numFmt w:val="bullet"/>
      <w:lvlText w:val=""/>
      <w:lvlJc w:val="left"/>
      <w:pPr>
        <w:ind w:left="6480" w:hanging="360"/>
      </w:pPr>
      <w:rPr>
        <w:rFonts w:ascii="Wingdings" w:hAnsi="Wingdings" w:hint="default"/>
      </w:rPr>
    </w:lvl>
  </w:abstractNum>
  <w:abstractNum w:abstractNumId="30" w15:restartNumberingAfterBreak="0">
    <w:nsid w:val="726AFE25"/>
    <w:multiLevelType w:val="hybridMultilevel"/>
    <w:tmpl w:val="BDC6F3C4"/>
    <w:lvl w:ilvl="0" w:tplc="2B34B81E">
      <w:start w:val="1"/>
      <w:numFmt w:val="bullet"/>
      <w:lvlText w:val="·"/>
      <w:lvlJc w:val="left"/>
      <w:pPr>
        <w:ind w:left="720" w:hanging="360"/>
      </w:pPr>
      <w:rPr>
        <w:rFonts w:ascii="Symbol" w:hAnsi="Symbol" w:hint="default"/>
      </w:rPr>
    </w:lvl>
    <w:lvl w:ilvl="1" w:tplc="F604972E">
      <w:start w:val="1"/>
      <w:numFmt w:val="bullet"/>
      <w:lvlText w:val="o"/>
      <w:lvlJc w:val="left"/>
      <w:pPr>
        <w:ind w:left="1440" w:hanging="360"/>
      </w:pPr>
      <w:rPr>
        <w:rFonts w:ascii="Courier New" w:hAnsi="Courier New" w:hint="default"/>
      </w:rPr>
    </w:lvl>
    <w:lvl w:ilvl="2" w:tplc="4508D042">
      <w:start w:val="1"/>
      <w:numFmt w:val="bullet"/>
      <w:lvlText w:val=""/>
      <w:lvlJc w:val="left"/>
      <w:pPr>
        <w:ind w:left="2160" w:hanging="360"/>
      </w:pPr>
      <w:rPr>
        <w:rFonts w:ascii="Wingdings" w:hAnsi="Wingdings" w:hint="default"/>
      </w:rPr>
    </w:lvl>
    <w:lvl w:ilvl="3" w:tplc="101E94A8">
      <w:start w:val="1"/>
      <w:numFmt w:val="bullet"/>
      <w:lvlText w:val=""/>
      <w:lvlJc w:val="left"/>
      <w:pPr>
        <w:ind w:left="2880" w:hanging="360"/>
      </w:pPr>
      <w:rPr>
        <w:rFonts w:ascii="Symbol" w:hAnsi="Symbol" w:hint="default"/>
      </w:rPr>
    </w:lvl>
    <w:lvl w:ilvl="4" w:tplc="769805F4">
      <w:start w:val="1"/>
      <w:numFmt w:val="bullet"/>
      <w:lvlText w:val="o"/>
      <w:lvlJc w:val="left"/>
      <w:pPr>
        <w:ind w:left="3600" w:hanging="360"/>
      </w:pPr>
      <w:rPr>
        <w:rFonts w:ascii="Courier New" w:hAnsi="Courier New" w:hint="default"/>
      </w:rPr>
    </w:lvl>
    <w:lvl w:ilvl="5" w:tplc="AF2C971E">
      <w:start w:val="1"/>
      <w:numFmt w:val="bullet"/>
      <w:lvlText w:val=""/>
      <w:lvlJc w:val="left"/>
      <w:pPr>
        <w:ind w:left="4320" w:hanging="360"/>
      </w:pPr>
      <w:rPr>
        <w:rFonts w:ascii="Wingdings" w:hAnsi="Wingdings" w:hint="default"/>
      </w:rPr>
    </w:lvl>
    <w:lvl w:ilvl="6" w:tplc="C0E4A6BC">
      <w:start w:val="1"/>
      <w:numFmt w:val="bullet"/>
      <w:lvlText w:val=""/>
      <w:lvlJc w:val="left"/>
      <w:pPr>
        <w:ind w:left="5040" w:hanging="360"/>
      </w:pPr>
      <w:rPr>
        <w:rFonts w:ascii="Symbol" w:hAnsi="Symbol" w:hint="default"/>
      </w:rPr>
    </w:lvl>
    <w:lvl w:ilvl="7" w:tplc="0C64AEC6">
      <w:start w:val="1"/>
      <w:numFmt w:val="bullet"/>
      <w:lvlText w:val="o"/>
      <w:lvlJc w:val="left"/>
      <w:pPr>
        <w:ind w:left="5760" w:hanging="360"/>
      </w:pPr>
      <w:rPr>
        <w:rFonts w:ascii="Courier New" w:hAnsi="Courier New" w:hint="default"/>
      </w:rPr>
    </w:lvl>
    <w:lvl w:ilvl="8" w:tplc="5E404C8A">
      <w:start w:val="1"/>
      <w:numFmt w:val="bullet"/>
      <w:lvlText w:val=""/>
      <w:lvlJc w:val="left"/>
      <w:pPr>
        <w:ind w:left="6480" w:hanging="360"/>
      </w:pPr>
      <w:rPr>
        <w:rFonts w:ascii="Wingdings" w:hAnsi="Wingdings" w:hint="default"/>
      </w:rPr>
    </w:lvl>
  </w:abstractNum>
  <w:abstractNum w:abstractNumId="31" w15:restartNumberingAfterBreak="0">
    <w:nsid w:val="7453E6B8"/>
    <w:multiLevelType w:val="hybridMultilevel"/>
    <w:tmpl w:val="93B4D5EE"/>
    <w:lvl w:ilvl="0" w:tplc="86F83BCE">
      <w:start w:val="1"/>
      <w:numFmt w:val="bullet"/>
      <w:lvlText w:val="-"/>
      <w:lvlJc w:val="left"/>
      <w:pPr>
        <w:ind w:left="720" w:hanging="360"/>
      </w:pPr>
      <w:rPr>
        <w:rFonts w:ascii="Calibri" w:hAnsi="Calibri" w:hint="default"/>
      </w:rPr>
    </w:lvl>
    <w:lvl w:ilvl="1" w:tplc="B18E3BEA">
      <w:start w:val="1"/>
      <w:numFmt w:val="lowerLetter"/>
      <w:lvlText w:val="%2."/>
      <w:lvlJc w:val="left"/>
      <w:pPr>
        <w:ind w:left="1440" w:hanging="360"/>
      </w:pPr>
    </w:lvl>
    <w:lvl w:ilvl="2" w:tplc="F7A04E1A">
      <w:start w:val="1"/>
      <w:numFmt w:val="lowerRoman"/>
      <w:lvlText w:val="%3."/>
      <w:lvlJc w:val="right"/>
      <w:pPr>
        <w:ind w:left="2160" w:hanging="180"/>
      </w:pPr>
    </w:lvl>
    <w:lvl w:ilvl="3" w:tplc="B03677C4">
      <w:start w:val="1"/>
      <w:numFmt w:val="decimal"/>
      <w:lvlText w:val="%4."/>
      <w:lvlJc w:val="left"/>
      <w:pPr>
        <w:ind w:left="2880" w:hanging="360"/>
      </w:pPr>
    </w:lvl>
    <w:lvl w:ilvl="4" w:tplc="37C29178">
      <w:start w:val="1"/>
      <w:numFmt w:val="lowerLetter"/>
      <w:lvlText w:val="%5."/>
      <w:lvlJc w:val="left"/>
      <w:pPr>
        <w:ind w:left="3600" w:hanging="360"/>
      </w:pPr>
    </w:lvl>
    <w:lvl w:ilvl="5" w:tplc="3D1A8CB8">
      <w:start w:val="1"/>
      <w:numFmt w:val="lowerRoman"/>
      <w:lvlText w:val="%6."/>
      <w:lvlJc w:val="right"/>
      <w:pPr>
        <w:ind w:left="4320" w:hanging="180"/>
      </w:pPr>
    </w:lvl>
    <w:lvl w:ilvl="6" w:tplc="E3389EC4">
      <w:start w:val="1"/>
      <w:numFmt w:val="decimal"/>
      <w:lvlText w:val="%7."/>
      <w:lvlJc w:val="left"/>
      <w:pPr>
        <w:ind w:left="5040" w:hanging="360"/>
      </w:pPr>
    </w:lvl>
    <w:lvl w:ilvl="7" w:tplc="49F220C6">
      <w:start w:val="1"/>
      <w:numFmt w:val="lowerLetter"/>
      <w:lvlText w:val="%8."/>
      <w:lvlJc w:val="left"/>
      <w:pPr>
        <w:ind w:left="5760" w:hanging="360"/>
      </w:pPr>
    </w:lvl>
    <w:lvl w:ilvl="8" w:tplc="CD8E6AC4">
      <w:start w:val="1"/>
      <w:numFmt w:val="lowerRoman"/>
      <w:lvlText w:val="%9."/>
      <w:lvlJc w:val="right"/>
      <w:pPr>
        <w:ind w:left="6480" w:hanging="180"/>
      </w:pPr>
    </w:lvl>
  </w:abstractNum>
  <w:abstractNum w:abstractNumId="32" w15:restartNumberingAfterBreak="0">
    <w:nsid w:val="76146551"/>
    <w:multiLevelType w:val="hybridMultilevel"/>
    <w:tmpl w:val="C20CE55A"/>
    <w:lvl w:ilvl="0" w:tplc="65B681C6">
      <w:start w:val="1"/>
      <w:numFmt w:val="decimal"/>
      <w:lvlText w:val="%1."/>
      <w:lvlJc w:val="left"/>
      <w:pPr>
        <w:ind w:left="720" w:hanging="360"/>
      </w:pPr>
    </w:lvl>
    <w:lvl w:ilvl="1" w:tplc="02EA4544">
      <w:start w:val="1"/>
      <w:numFmt w:val="lowerLetter"/>
      <w:lvlText w:val="%2."/>
      <w:lvlJc w:val="left"/>
      <w:pPr>
        <w:ind w:left="1440" w:hanging="360"/>
      </w:pPr>
    </w:lvl>
    <w:lvl w:ilvl="2" w:tplc="B3BCEA64">
      <w:start w:val="1"/>
      <w:numFmt w:val="lowerRoman"/>
      <w:lvlText w:val="%3."/>
      <w:lvlJc w:val="right"/>
      <w:pPr>
        <w:ind w:left="2160" w:hanging="180"/>
      </w:pPr>
    </w:lvl>
    <w:lvl w:ilvl="3" w:tplc="95EC2D8E">
      <w:start w:val="1"/>
      <w:numFmt w:val="decimal"/>
      <w:lvlText w:val="%4."/>
      <w:lvlJc w:val="left"/>
      <w:pPr>
        <w:ind w:left="2880" w:hanging="360"/>
      </w:pPr>
    </w:lvl>
    <w:lvl w:ilvl="4" w:tplc="2948190E">
      <w:start w:val="1"/>
      <w:numFmt w:val="lowerLetter"/>
      <w:lvlText w:val="%5."/>
      <w:lvlJc w:val="left"/>
      <w:pPr>
        <w:ind w:left="3600" w:hanging="360"/>
      </w:pPr>
    </w:lvl>
    <w:lvl w:ilvl="5" w:tplc="A566E6D2">
      <w:start w:val="1"/>
      <w:numFmt w:val="lowerRoman"/>
      <w:lvlText w:val="%6."/>
      <w:lvlJc w:val="right"/>
      <w:pPr>
        <w:ind w:left="4320" w:hanging="180"/>
      </w:pPr>
    </w:lvl>
    <w:lvl w:ilvl="6" w:tplc="AA82E5D8">
      <w:start w:val="1"/>
      <w:numFmt w:val="decimal"/>
      <w:lvlText w:val="%7."/>
      <w:lvlJc w:val="left"/>
      <w:pPr>
        <w:ind w:left="5040" w:hanging="360"/>
      </w:pPr>
    </w:lvl>
    <w:lvl w:ilvl="7" w:tplc="261A2712">
      <w:start w:val="1"/>
      <w:numFmt w:val="lowerLetter"/>
      <w:lvlText w:val="%8."/>
      <w:lvlJc w:val="left"/>
      <w:pPr>
        <w:ind w:left="5760" w:hanging="360"/>
      </w:pPr>
    </w:lvl>
    <w:lvl w:ilvl="8" w:tplc="36A4BD02">
      <w:start w:val="1"/>
      <w:numFmt w:val="lowerRoman"/>
      <w:lvlText w:val="%9."/>
      <w:lvlJc w:val="right"/>
      <w:pPr>
        <w:ind w:left="6480" w:hanging="180"/>
      </w:pPr>
    </w:lvl>
  </w:abstractNum>
  <w:num w:numId="1">
    <w:abstractNumId w:val="1"/>
  </w:num>
  <w:num w:numId="2">
    <w:abstractNumId w:val="32"/>
  </w:num>
  <w:num w:numId="3">
    <w:abstractNumId w:val="13"/>
  </w:num>
  <w:num w:numId="4">
    <w:abstractNumId w:val="19"/>
  </w:num>
  <w:num w:numId="5">
    <w:abstractNumId w:val="28"/>
  </w:num>
  <w:num w:numId="6">
    <w:abstractNumId w:val="11"/>
  </w:num>
  <w:num w:numId="7">
    <w:abstractNumId w:val="17"/>
  </w:num>
  <w:num w:numId="8">
    <w:abstractNumId w:val="3"/>
  </w:num>
  <w:num w:numId="9">
    <w:abstractNumId w:val="22"/>
  </w:num>
  <w:num w:numId="10">
    <w:abstractNumId w:val="14"/>
  </w:num>
  <w:num w:numId="11">
    <w:abstractNumId w:val="27"/>
  </w:num>
  <w:num w:numId="12">
    <w:abstractNumId w:val="9"/>
  </w:num>
  <w:num w:numId="13">
    <w:abstractNumId w:val="16"/>
  </w:num>
  <w:num w:numId="14">
    <w:abstractNumId w:val="8"/>
  </w:num>
  <w:num w:numId="15">
    <w:abstractNumId w:val="23"/>
  </w:num>
  <w:num w:numId="16">
    <w:abstractNumId w:val="31"/>
  </w:num>
  <w:num w:numId="17">
    <w:abstractNumId w:val="29"/>
  </w:num>
  <w:num w:numId="18">
    <w:abstractNumId w:val="30"/>
  </w:num>
  <w:num w:numId="19">
    <w:abstractNumId w:val="18"/>
  </w:num>
  <w:num w:numId="20">
    <w:abstractNumId w:val="2"/>
  </w:num>
  <w:num w:numId="21">
    <w:abstractNumId w:val="20"/>
  </w:num>
  <w:num w:numId="22">
    <w:abstractNumId w:val="15"/>
  </w:num>
  <w:num w:numId="23">
    <w:abstractNumId w:val="6"/>
  </w:num>
  <w:num w:numId="24">
    <w:abstractNumId w:val="4"/>
  </w:num>
  <w:num w:numId="25">
    <w:abstractNumId w:val="7"/>
  </w:num>
  <w:num w:numId="26">
    <w:abstractNumId w:val="24"/>
  </w:num>
  <w:num w:numId="27">
    <w:abstractNumId w:val="25"/>
  </w:num>
  <w:num w:numId="28">
    <w:abstractNumId w:val="10"/>
  </w:num>
  <w:num w:numId="29">
    <w:abstractNumId w:val="5"/>
  </w:num>
  <w:num w:numId="30">
    <w:abstractNumId w:val="21"/>
  </w:num>
  <w:num w:numId="31">
    <w:abstractNumId w:val="0"/>
  </w:num>
  <w:num w:numId="32">
    <w:abstractNumId w:val="12"/>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B1B"/>
    <w:rsid w:val="00027FBF"/>
    <w:rsid w:val="000364DE"/>
    <w:rsid w:val="00092A87"/>
    <w:rsid w:val="000A3DAF"/>
    <w:rsid w:val="000A4824"/>
    <w:rsid w:val="000B30BB"/>
    <w:rsid w:val="0011009F"/>
    <w:rsid w:val="00207CC0"/>
    <w:rsid w:val="002A5B33"/>
    <w:rsid w:val="002E045B"/>
    <w:rsid w:val="002E3DE0"/>
    <w:rsid w:val="002F2B6E"/>
    <w:rsid w:val="00304B1B"/>
    <w:rsid w:val="0031446C"/>
    <w:rsid w:val="003B4821"/>
    <w:rsid w:val="004C4549"/>
    <w:rsid w:val="004F5946"/>
    <w:rsid w:val="004F6263"/>
    <w:rsid w:val="00664518"/>
    <w:rsid w:val="006B1C93"/>
    <w:rsid w:val="00731F76"/>
    <w:rsid w:val="00765D01"/>
    <w:rsid w:val="00776A8B"/>
    <w:rsid w:val="007829E5"/>
    <w:rsid w:val="00822A8E"/>
    <w:rsid w:val="0082681A"/>
    <w:rsid w:val="00886C81"/>
    <w:rsid w:val="00893DCA"/>
    <w:rsid w:val="008A484B"/>
    <w:rsid w:val="008C5F48"/>
    <w:rsid w:val="008C61E5"/>
    <w:rsid w:val="008F5E2E"/>
    <w:rsid w:val="00903B04"/>
    <w:rsid w:val="00921D50"/>
    <w:rsid w:val="00933F2D"/>
    <w:rsid w:val="0096109B"/>
    <w:rsid w:val="009A2116"/>
    <w:rsid w:val="00A71442"/>
    <w:rsid w:val="00AB64BE"/>
    <w:rsid w:val="00AD548A"/>
    <w:rsid w:val="00AF6627"/>
    <w:rsid w:val="00B0544F"/>
    <w:rsid w:val="00B07198"/>
    <w:rsid w:val="00B23889"/>
    <w:rsid w:val="00B521EA"/>
    <w:rsid w:val="00B84157"/>
    <w:rsid w:val="00CA0F91"/>
    <w:rsid w:val="00CBD1C3"/>
    <w:rsid w:val="00CC6B08"/>
    <w:rsid w:val="00D04F8A"/>
    <w:rsid w:val="00D253FF"/>
    <w:rsid w:val="00D31A26"/>
    <w:rsid w:val="00D56328"/>
    <w:rsid w:val="00DF46B2"/>
    <w:rsid w:val="00E20A0F"/>
    <w:rsid w:val="00E42129"/>
    <w:rsid w:val="00F70E9A"/>
    <w:rsid w:val="00F779CF"/>
    <w:rsid w:val="00F86F85"/>
    <w:rsid w:val="0135CF77"/>
    <w:rsid w:val="01FB0F24"/>
    <w:rsid w:val="029CC91C"/>
    <w:rsid w:val="02F9C0B1"/>
    <w:rsid w:val="03218BC2"/>
    <w:rsid w:val="035AB10F"/>
    <w:rsid w:val="040F117E"/>
    <w:rsid w:val="04274AE8"/>
    <w:rsid w:val="047A5422"/>
    <w:rsid w:val="067A3209"/>
    <w:rsid w:val="085E255E"/>
    <w:rsid w:val="08EDFBE2"/>
    <w:rsid w:val="09415696"/>
    <w:rsid w:val="0C987C74"/>
    <w:rsid w:val="0D433552"/>
    <w:rsid w:val="0DC12C74"/>
    <w:rsid w:val="0E6AFD7D"/>
    <w:rsid w:val="0F169CF4"/>
    <w:rsid w:val="0F243E17"/>
    <w:rsid w:val="103A840E"/>
    <w:rsid w:val="10BA3873"/>
    <w:rsid w:val="10FDA4D5"/>
    <w:rsid w:val="1148B47C"/>
    <w:rsid w:val="124DFAE9"/>
    <w:rsid w:val="12F7802B"/>
    <w:rsid w:val="132726FD"/>
    <w:rsid w:val="13A5825D"/>
    <w:rsid w:val="13F682BF"/>
    <w:rsid w:val="14693908"/>
    <w:rsid w:val="1587B2F6"/>
    <w:rsid w:val="158DF1D8"/>
    <w:rsid w:val="15A71A2A"/>
    <w:rsid w:val="163E6F95"/>
    <w:rsid w:val="183E57E6"/>
    <w:rsid w:val="19A4F6DE"/>
    <w:rsid w:val="1A02FAB2"/>
    <w:rsid w:val="1A370317"/>
    <w:rsid w:val="1AFA3D70"/>
    <w:rsid w:val="1B1F64A9"/>
    <w:rsid w:val="1C85D2B1"/>
    <w:rsid w:val="1CBB9901"/>
    <w:rsid w:val="1CC65B88"/>
    <w:rsid w:val="1F283077"/>
    <w:rsid w:val="1F2F8741"/>
    <w:rsid w:val="1FB80FDB"/>
    <w:rsid w:val="20035AA5"/>
    <w:rsid w:val="2171B6FD"/>
    <w:rsid w:val="220BA29B"/>
    <w:rsid w:val="22501CB9"/>
    <w:rsid w:val="235BD530"/>
    <w:rsid w:val="23E75F32"/>
    <w:rsid w:val="24443E10"/>
    <w:rsid w:val="26384DB4"/>
    <w:rsid w:val="26AAE264"/>
    <w:rsid w:val="26BB8611"/>
    <w:rsid w:val="26C74185"/>
    <w:rsid w:val="26E7D355"/>
    <w:rsid w:val="284E6B8C"/>
    <w:rsid w:val="29257A33"/>
    <w:rsid w:val="29FE79C4"/>
    <w:rsid w:val="2A054FB9"/>
    <w:rsid w:val="2A9EA475"/>
    <w:rsid w:val="2B435289"/>
    <w:rsid w:val="2B6494F1"/>
    <w:rsid w:val="2C186EF9"/>
    <w:rsid w:val="2CDF97BF"/>
    <w:rsid w:val="2DFAD215"/>
    <w:rsid w:val="2E1644D8"/>
    <w:rsid w:val="2EF65270"/>
    <w:rsid w:val="2FDB961C"/>
    <w:rsid w:val="31534C0A"/>
    <w:rsid w:val="33631E21"/>
    <w:rsid w:val="33787590"/>
    <w:rsid w:val="33C79834"/>
    <w:rsid w:val="34181817"/>
    <w:rsid w:val="34D96860"/>
    <w:rsid w:val="35588F29"/>
    <w:rsid w:val="35B71EC6"/>
    <w:rsid w:val="37C02980"/>
    <w:rsid w:val="382AC193"/>
    <w:rsid w:val="38798E56"/>
    <w:rsid w:val="3908308A"/>
    <w:rsid w:val="39E1445F"/>
    <w:rsid w:val="3CE85507"/>
    <w:rsid w:val="3E07FC2D"/>
    <w:rsid w:val="3E35D775"/>
    <w:rsid w:val="3E509D9E"/>
    <w:rsid w:val="3E7D094E"/>
    <w:rsid w:val="3E83C52E"/>
    <w:rsid w:val="3EDFC505"/>
    <w:rsid w:val="3FA25208"/>
    <w:rsid w:val="3FA96C10"/>
    <w:rsid w:val="401DB4A3"/>
    <w:rsid w:val="4027AF37"/>
    <w:rsid w:val="404F1E2D"/>
    <w:rsid w:val="4271E5A9"/>
    <w:rsid w:val="437B4079"/>
    <w:rsid w:val="43A0B189"/>
    <w:rsid w:val="44498B78"/>
    <w:rsid w:val="4453BE1E"/>
    <w:rsid w:val="44E04A5D"/>
    <w:rsid w:val="475FEE1A"/>
    <w:rsid w:val="4795DF84"/>
    <w:rsid w:val="47FB721F"/>
    <w:rsid w:val="495C97A2"/>
    <w:rsid w:val="4964F81A"/>
    <w:rsid w:val="4A368C32"/>
    <w:rsid w:val="4C235614"/>
    <w:rsid w:val="4D56609E"/>
    <w:rsid w:val="4DD38CBE"/>
    <w:rsid w:val="4DF9D2BC"/>
    <w:rsid w:val="4E4F4194"/>
    <w:rsid w:val="4EC9EB5C"/>
    <w:rsid w:val="4FC09C48"/>
    <w:rsid w:val="507D818B"/>
    <w:rsid w:val="51C994D4"/>
    <w:rsid w:val="529BA649"/>
    <w:rsid w:val="52A28639"/>
    <w:rsid w:val="544BC8C7"/>
    <w:rsid w:val="5466EF42"/>
    <w:rsid w:val="5480B7A5"/>
    <w:rsid w:val="570D8742"/>
    <w:rsid w:val="58044D85"/>
    <w:rsid w:val="599AC187"/>
    <w:rsid w:val="5AE76547"/>
    <w:rsid w:val="5BD05788"/>
    <w:rsid w:val="5D0399EE"/>
    <w:rsid w:val="5EED414B"/>
    <w:rsid w:val="5F07682B"/>
    <w:rsid w:val="5F3804FD"/>
    <w:rsid w:val="5F76CD9B"/>
    <w:rsid w:val="614772CF"/>
    <w:rsid w:val="61DC3783"/>
    <w:rsid w:val="6261AC8E"/>
    <w:rsid w:val="63DBBAE1"/>
    <w:rsid w:val="63FA1708"/>
    <w:rsid w:val="6402FDE0"/>
    <w:rsid w:val="6579CE2A"/>
    <w:rsid w:val="65FD418F"/>
    <w:rsid w:val="669DBC14"/>
    <w:rsid w:val="66B65785"/>
    <w:rsid w:val="66D18901"/>
    <w:rsid w:val="67A91CB3"/>
    <w:rsid w:val="67B0B592"/>
    <w:rsid w:val="683E4E14"/>
    <w:rsid w:val="696A4BF8"/>
    <w:rsid w:val="6D01085B"/>
    <w:rsid w:val="6FE4D7DB"/>
    <w:rsid w:val="708E2785"/>
    <w:rsid w:val="71300215"/>
    <w:rsid w:val="7243C4C2"/>
    <w:rsid w:val="7309BB13"/>
    <w:rsid w:val="731C5896"/>
    <w:rsid w:val="7344673E"/>
    <w:rsid w:val="73DF29A9"/>
    <w:rsid w:val="740D9D57"/>
    <w:rsid w:val="74579D9E"/>
    <w:rsid w:val="74ABB756"/>
    <w:rsid w:val="74B2AA06"/>
    <w:rsid w:val="76458FBD"/>
    <w:rsid w:val="7658C535"/>
    <w:rsid w:val="76714F28"/>
    <w:rsid w:val="773C04FA"/>
    <w:rsid w:val="777EB42E"/>
    <w:rsid w:val="77F61A57"/>
    <w:rsid w:val="78C59106"/>
    <w:rsid w:val="79577E06"/>
    <w:rsid w:val="79C010A3"/>
    <w:rsid w:val="79FC78D6"/>
    <w:rsid w:val="7A1B98AC"/>
    <w:rsid w:val="7AB337AF"/>
    <w:rsid w:val="7BAD4A5E"/>
    <w:rsid w:val="7BF6E644"/>
    <w:rsid w:val="7C2367D9"/>
    <w:rsid w:val="7C5F6BEC"/>
    <w:rsid w:val="7C702593"/>
    <w:rsid w:val="7E9039DD"/>
    <w:rsid w:val="7F6AD199"/>
    <w:rsid w:val="7FBC2A47"/>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79C62D"/>
  <w15:chartTrackingRefBased/>
  <w15:docId w15:val="{5086EA63-1475-4B0F-B013-576052159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hr-H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31A26"/>
    <w:pPr>
      <w:spacing w:after="120" w:line="270" w:lineRule="exact"/>
    </w:pPr>
    <w:rPr>
      <w:rFonts w:ascii="Switzer" w:hAnsi="Switzer"/>
      <w:sz w:val="19"/>
      <w:szCs w:val="19"/>
    </w:rPr>
  </w:style>
  <w:style w:type="paragraph" w:styleId="Heading1">
    <w:name w:val="heading 1"/>
    <w:basedOn w:val="Normal"/>
    <w:next w:val="Normal"/>
    <w:link w:val="Heading1Char"/>
    <w:uiPriority w:val="9"/>
    <w:qFormat/>
    <w:rsid w:val="00F86F85"/>
    <w:pPr>
      <w:keepNext/>
      <w:keepLines/>
      <w:spacing w:before="240" w:after="0"/>
      <w:outlineLvl w:val="0"/>
    </w:pPr>
    <w:rPr>
      <w:rFonts w:ascii="Switzer Semibold" w:eastAsiaTheme="majorEastAsia" w:hAnsi="Switzer Semibold" w:cstheme="majorBidi"/>
      <w:b/>
      <w:color w:val="1083E7" w:themeColor="accent1"/>
      <w:sz w:val="32"/>
      <w:szCs w:val="32"/>
    </w:rPr>
  </w:style>
  <w:style w:type="paragraph" w:styleId="Heading2">
    <w:name w:val="heading 2"/>
    <w:basedOn w:val="Normal"/>
    <w:next w:val="Normal"/>
    <w:link w:val="Heading2Char"/>
    <w:uiPriority w:val="9"/>
    <w:unhideWhenUsed/>
    <w:qFormat/>
    <w:rsid w:val="00F86F85"/>
    <w:pPr>
      <w:keepNext/>
      <w:keepLines/>
      <w:spacing w:before="40" w:after="0"/>
      <w:outlineLvl w:val="1"/>
    </w:pPr>
    <w:rPr>
      <w:rFonts w:ascii="Switzer Semibold" w:eastAsiaTheme="majorEastAsia" w:hAnsi="Switzer Semibold" w:cstheme="majorBidi"/>
      <w:b/>
      <w:color w:val="1083E7" w:themeColor="accent1"/>
      <w:sz w:val="26"/>
      <w:szCs w:val="26"/>
    </w:rPr>
  </w:style>
  <w:style w:type="paragraph" w:styleId="Heading3">
    <w:name w:val="heading 3"/>
    <w:basedOn w:val="Normal"/>
    <w:next w:val="Normal"/>
    <w:uiPriority w:val="9"/>
    <w:unhideWhenUsed/>
    <w:qFormat/>
    <w:rsid w:val="19A4F6DE"/>
    <w:pPr>
      <w:keepNext/>
      <w:keepLines/>
      <w:spacing w:before="160" w:after="80"/>
      <w:outlineLvl w:val="2"/>
    </w:pPr>
    <w:rPr>
      <w:rFonts w:eastAsiaTheme="majorEastAsia" w:cstheme="majorBidi"/>
      <w:color w:val="0C61AC" w:themeColor="accent1" w:themeShade="BF"/>
      <w:sz w:val="28"/>
      <w:szCs w:val="28"/>
    </w:rPr>
  </w:style>
  <w:style w:type="paragraph" w:styleId="Heading4">
    <w:name w:val="heading 4"/>
    <w:basedOn w:val="Normal"/>
    <w:next w:val="Normal"/>
    <w:uiPriority w:val="9"/>
    <w:unhideWhenUsed/>
    <w:qFormat/>
    <w:rsid w:val="19A4F6DE"/>
    <w:pPr>
      <w:keepNext/>
      <w:keepLines/>
      <w:spacing w:before="80" w:after="40"/>
      <w:outlineLvl w:val="3"/>
    </w:pPr>
    <w:rPr>
      <w:rFonts w:eastAsiaTheme="majorEastAsia" w:cstheme="majorBidi"/>
      <w:i/>
      <w:iCs/>
      <w:color w:val="0C61AC"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0A0F"/>
    <w:pPr>
      <w:tabs>
        <w:tab w:val="center" w:pos="4513"/>
        <w:tab w:val="right" w:pos="9026"/>
      </w:tabs>
    </w:pPr>
  </w:style>
  <w:style w:type="character" w:customStyle="1" w:styleId="HeaderChar">
    <w:name w:val="Header Char"/>
    <w:basedOn w:val="DefaultParagraphFont"/>
    <w:link w:val="Header"/>
    <w:uiPriority w:val="99"/>
    <w:rsid w:val="00E20A0F"/>
  </w:style>
  <w:style w:type="paragraph" w:styleId="Footer">
    <w:name w:val="footer"/>
    <w:basedOn w:val="Normal"/>
    <w:link w:val="FooterChar"/>
    <w:uiPriority w:val="99"/>
    <w:unhideWhenUsed/>
    <w:rsid w:val="00E20A0F"/>
    <w:pPr>
      <w:tabs>
        <w:tab w:val="center" w:pos="4513"/>
        <w:tab w:val="right" w:pos="9026"/>
      </w:tabs>
    </w:pPr>
  </w:style>
  <w:style w:type="character" w:customStyle="1" w:styleId="FooterChar">
    <w:name w:val="Footer Char"/>
    <w:basedOn w:val="DefaultParagraphFont"/>
    <w:link w:val="Footer"/>
    <w:uiPriority w:val="99"/>
    <w:rsid w:val="00E20A0F"/>
  </w:style>
  <w:style w:type="table" w:styleId="TableGrid">
    <w:name w:val="Table Grid"/>
    <w:basedOn w:val="TableNormal"/>
    <w:uiPriority w:val="39"/>
    <w:rsid w:val="00A714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86F85"/>
    <w:rPr>
      <w:rFonts w:ascii="Switzer Semibold" w:eastAsiaTheme="majorEastAsia" w:hAnsi="Switzer Semibold" w:cstheme="majorBidi"/>
      <w:b/>
      <w:color w:val="1083E7" w:themeColor="accent1"/>
      <w:sz w:val="32"/>
      <w:szCs w:val="32"/>
    </w:rPr>
  </w:style>
  <w:style w:type="character" w:customStyle="1" w:styleId="Heading2Char">
    <w:name w:val="Heading 2 Char"/>
    <w:basedOn w:val="DefaultParagraphFont"/>
    <w:link w:val="Heading2"/>
    <w:uiPriority w:val="9"/>
    <w:rsid w:val="00F86F85"/>
    <w:rPr>
      <w:rFonts w:ascii="Switzer Semibold" w:eastAsiaTheme="majorEastAsia" w:hAnsi="Switzer Semibold" w:cstheme="majorBidi"/>
      <w:b/>
      <w:color w:val="1083E7" w:themeColor="accent1"/>
      <w:sz w:val="26"/>
      <w:szCs w:val="26"/>
    </w:rPr>
  </w:style>
  <w:style w:type="paragraph" w:styleId="Title">
    <w:name w:val="Title"/>
    <w:basedOn w:val="Normal"/>
    <w:next w:val="Normal"/>
    <w:link w:val="TitleChar"/>
    <w:uiPriority w:val="10"/>
    <w:qFormat/>
    <w:rsid w:val="00F86F85"/>
    <w:pPr>
      <w:spacing w:after="0" w:line="240" w:lineRule="auto"/>
      <w:contextualSpacing/>
    </w:pPr>
    <w:rPr>
      <w:rFonts w:ascii="Switzer Semibold" w:eastAsiaTheme="majorEastAsia" w:hAnsi="Switzer Semibold" w:cstheme="majorBidi"/>
      <w:b/>
      <w:spacing w:val="-10"/>
      <w:kern w:val="28"/>
      <w:sz w:val="56"/>
      <w:szCs w:val="56"/>
    </w:rPr>
  </w:style>
  <w:style w:type="character" w:customStyle="1" w:styleId="TitleChar">
    <w:name w:val="Title Char"/>
    <w:basedOn w:val="DefaultParagraphFont"/>
    <w:link w:val="Title"/>
    <w:uiPriority w:val="10"/>
    <w:rsid w:val="00F86F85"/>
    <w:rPr>
      <w:rFonts w:ascii="Switzer Semibold" w:eastAsiaTheme="majorEastAsia" w:hAnsi="Switzer Semibold" w:cstheme="majorBidi"/>
      <w:b/>
      <w:spacing w:val="-10"/>
      <w:kern w:val="28"/>
      <w:sz w:val="56"/>
      <w:szCs w:val="56"/>
    </w:rPr>
  </w:style>
  <w:style w:type="paragraph" w:styleId="Subtitle">
    <w:name w:val="Subtitle"/>
    <w:basedOn w:val="Normal"/>
    <w:next w:val="Normal"/>
    <w:link w:val="SubtitleChar"/>
    <w:uiPriority w:val="11"/>
    <w:qFormat/>
    <w:rsid w:val="00F86F85"/>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F86F85"/>
    <w:rPr>
      <w:rFonts w:ascii="Switzer" w:eastAsiaTheme="minorEastAsia" w:hAnsi="Switzer"/>
      <w:color w:val="5A5A5A" w:themeColor="text1" w:themeTint="A5"/>
      <w:spacing w:val="15"/>
      <w:sz w:val="22"/>
      <w:szCs w:val="22"/>
    </w:rPr>
  </w:style>
  <w:style w:type="character" w:styleId="Strong">
    <w:name w:val="Strong"/>
    <w:basedOn w:val="DefaultParagraphFont"/>
    <w:uiPriority w:val="22"/>
    <w:qFormat/>
    <w:rsid w:val="00F86F85"/>
    <w:rPr>
      <w:rFonts w:ascii="Switzer Semibold" w:hAnsi="Switzer Semibold"/>
      <w:b/>
      <w:bCs/>
      <w:i w:val="0"/>
    </w:rPr>
  </w:style>
  <w:style w:type="paragraph" w:styleId="Quote">
    <w:name w:val="Quote"/>
    <w:basedOn w:val="Normal"/>
    <w:next w:val="Normal"/>
    <w:link w:val="QuoteChar"/>
    <w:uiPriority w:val="29"/>
    <w:qFormat/>
    <w:rsid w:val="00F86F85"/>
    <w:pPr>
      <w:spacing w:before="200" w:after="160"/>
      <w:ind w:left="864" w:right="864"/>
      <w:jc w:val="center"/>
    </w:pPr>
    <w:rPr>
      <w:rFonts w:ascii="Neco" w:hAnsi="Neco"/>
      <w:iCs/>
      <w:color w:val="000000" w:themeColor="text1"/>
      <w:sz w:val="32"/>
    </w:rPr>
  </w:style>
  <w:style w:type="character" w:customStyle="1" w:styleId="QuoteChar">
    <w:name w:val="Quote Char"/>
    <w:basedOn w:val="DefaultParagraphFont"/>
    <w:link w:val="Quote"/>
    <w:uiPriority w:val="29"/>
    <w:rsid w:val="00F86F85"/>
    <w:rPr>
      <w:rFonts w:ascii="Neco" w:hAnsi="Neco"/>
      <w:iCs/>
      <w:color w:val="000000" w:themeColor="text1"/>
      <w:sz w:val="32"/>
      <w:szCs w:val="19"/>
    </w:rPr>
  </w:style>
  <w:style w:type="character" w:customStyle="1" w:styleId="normaltextrun">
    <w:name w:val="normaltextrun"/>
    <w:basedOn w:val="DefaultParagraphFont"/>
    <w:uiPriority w:val="1"/>
    <w:rsid w:val="19A4F6DE"/>
    <w:rPr>
      <w:rFonts w:asciiTheme="minorHAnsi" w:eastAsiaTheme="minorEastAsia" w:hAnsiTheme="minorHAnsi" w:cstheme="minorBidi"/>
      <w:sz w:val="22"/>
      <w:szCs w:val="22"/>
    </w:rPr>
  </w:style>
  <w:style w:type="character" w:styleId="Hyperlink">
    <w:name w:val="Hyperlink"/>
    <w:basedOn w:val="DefaultParagraphFont"/>
    <w:uiPriority w:val="99"/>
    <w:unhideWhenUsed/>
    <w:rsid w:val="19A4F6DE"/>
    <w:rPr>
      <w:color w:val="1083E7" w:themeColor="accent1"/>
      <w:u w:val="single"/>
    </w:rPr>
  </w:style>
  <w:style w:type="paragraph" w:styleId="ListParagraph">
    <w:name w:val="List Paragraph"/>
    <w:basedOn w:val="Normal"/>
    <w:uiPriority w:val="34"/>
    <w:qFormat/>
    <w:rsid w:val="19A4F6DE"/>
    <w:pPr>
      <w:ind w:left="720"/>
      <w:contextualSpacing/>
    </w:pPr>
  </w:style>
  <w:style w:type="character" w:styleId="SubtleEmphasis">
    <w:name w:val="Subtle Emphasis"/>
    <w:basedOn w:val="DefaultParagraphFont"/>
    <w:uiPriority w:val="19"/>
    <w:qFormat/>
    <w:rsid w:val="26BB8611"/>
    <w:rPr>
      <w:i/>
      <w:iCs/>
      <w:color w:val="404040" w:themeColor="text1" w:themeTint="BF"/>
    </w:rPr>
  </w:style>
  <w:style w:type="character" w:customStyle="1" w:styleId="eop">
    <w:name w:val="eop"/>
    <w:basedOn w:val="DefaultParagraphFont"/>
    <w:uiPriority w:val="1"/>
    <w:rsid w:val="26BB8611"/>
    <w:rPr>
      <w:rFonts w:asciiTheme="minorHAnsi" w:eastAsiaTheme="minorEastAsia" w:hAnsiTheme="minorHAnsi" w:cstheme="minorBidi"/>
      <w:sz w:val="22"/>
      <w:szCs w:val="22"/>
    </w:rPr>
  </w:style>
  <w:style w:type="character" w:styleId="IntenseReference">
    <w:name w:val="Intense Reference"/>
    <w:basedOn w:val="DefaultParagraphFont"/>
    <w:uiPriority w:val="32"/>
    <w:qFormat/>
    <w:rsid w:val="26BB8611"/>
    <w:rPr>
      <w:b/>
      <w:bCs/>
      <w:smallCaps/>
      <w:color w:val="0C61AC" w:themeColor="accent1" w:themeShade="BF"/>
    </w:rPr>
  </w:style>
  <w:style w:type="character" w:styleId="BookTitle">
    <w:name w:val="Book Title"/>
    <w:basedOn w:val="DefaultParagraphFont"/>
    <w:uiPriority w:val="33"/>
    <w:qFormat/>
    <w:rsid w:val="26BB8611"/>
    <w:rPr>
      <w:b/>
      <w:bCs/>
      <w:i/>
      <w:iCs/>
    </w:rPr>
  </w:style>
  <w:style w:type="character" w:styleId="FollowedHyperlink">
    <w:name w:val="FollowedHyperlink"/>
    <w:basedOn w:val="DefaultParagraphFont"/>
    <w:uiPriority w:val="99"/>
    <w:semiHidden/>
    <w:unhideWhenUsed/>
    <w:rsid w:val="004F6263"/>
    <w:rPr>
      <w:color w:val="054687" w:themeColor="followedHyperlink"/>
      <w:u w:val="single"/>
    </w:rPr>
  </w:style>
  <w:style w:type="paragraph" w:styleId="NoSpacing">
    <w:name w:val="No Spacing"/>
    <w:uiPriority w:val="1"/>
    <w:qFormat/>
    <w:rsid w:val="004F6263"/>
    <w:rPr>
      <w:rFonts w:ascii="Switzer" w:hAnsi="Switzer"/>
      <w:sz w:val="19"/>
      <w:szCs w:val="19"/>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Switzer" w:hAnsi="Switze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4F594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59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nabava@azvo.hr"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eqar.eu/" TargetMode="External"/><Relationship Id="rId17" Type="http://schemas.openxmlformats.org/officeDocument/2006/relationships/fontTable" Target="fontTable.xml"/><Relationship Id="R18b85d02f934465f"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nqa.eu/"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azvo.hr/images/stories/kvaliteta/ESG_HR_final.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oogle.com/maps/dir///@45.8127292,15.9746424,17z/data=!4m2!4m1!3e3?entry=ttu&amp;g_ep=EgoyMDI1MDYyMy4yIKXMDSoASAFQAw%3D%3D"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g\Desktop\AZVO-memo-hr-enqa-eqar.dotx" TargetMode="External"/></Relationships>
</file>

<file path=word/theme/theme1.xml><?xml version="1.0" encoding="utf-8"?>
<a:theme xmlns:a="http://schemas.openxmlformats.org/drawingml/2006/main" name="Office Theme">
  <a:themeElements>
    <a:clrScheme name="AZVO">
      <a:dk1>
        <a:srgbClr val="000000"/>
      </a:dk1>
      <a:lt1>
        <a:srgbClr val="FFFFFF"/>
      </a:lt1>
      <a:dk2>
        <a:srgbClr val="B00309"/>
      </a:dk2>
      <a:lt2>
        <a:srgbClr val="FDE9E9"/>
      </a:lt2>
      <a:accent1>
        <a:srgbClr val="1083E7"/>
      </a:accent1>
      <a:accent2>
        <a:srgbClr val="E10612"/>
      </a:accent2>
      <a:accent3>
        <a:srgbClr val="BAC2C6"/>
      </a:accent3>
      <a:accent4>
        <a:srgbClr val="FFC1C3"/>
      </a:accent4>
      <a:accent5>
        <a:srgbClr val="BADCFD"/>
      </a:accent5>
      <a:accent6>
        <a:srgbClr val="E7EAEC"/>
      </a:accent6>
      <a:hlink>
        <a:srgbClr val="1083E7"/>
      </a:hlink>
      <a:folHlink>
        <a:srgbClr val="0546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A6727F14E60B14BB3922B99C17B8894" ma:contentTypeVersion="15" ma:contentTypeDescription="Create a new document." ma:contentTypeScope="" ma:versionID="22f2f7d038a8db19486eb83269855d85">
  <xsd:schema xmlns:xsd="http://www.w3.org/2001/XMLSchema" xmlns:xs="http://www.w3.org/2001/XMLSchema" xmlns:p="http://schemas.microsoft.com/office/2006/metadata/properties" xmlns:ns3="b820d406-cced-4035-9996-a7b5a4ccd946" xmlns:ns4="4441a304-ee00-4abb-99e4-d88d24e087cf" targetNamespace="http://schemas.microsoft.com/office/2006/metadata/properties" ma:root="true" ma:fieldsID="3da615ed1c6da005790f3355f440dca8" ns3:_="" ns4:_="">
    <xsd:import namespace="b820d406-cced-4035-9996-a7b5a4ccd946"/>
    <xsd:import namespace="4441a304-ee00-4abb-99e4-d88d24e087cf"/>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SystemTags"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OCR"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20d406-cced-4035-9996-a7b5a4ccd9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41a304-ee00-4abb-99e4-d88d24e087c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820d406-cced-4035-9996-a7b5a4ccd946" xsi:nil="true"/>
  </documentManagement>
</p:properties>
</file>

<file path=customXml/itemProps1.xml><?xml version="1.0" encoding="utf-8"?>
<ds:datastoreItem xmlns:ds="http://schemas.openxmlformats.org/officeDocument/2006/customXml" ds:itemID="{6400AB04-5CE4-42FE-A035-4E2FE5996A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820d406-cced-4035-9996-a7b5a4ccd946"/>
    <ds:schemaRef ds:uri="4441a304-ee00-4abb-99e4-d88d24e087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6FFAD40-70EA-49C3-B8D7-38E20C8397B2}">
  <ds:schemaRefs>
    <ds:schemaRef ds:uri="http://schemas.microsoft.com/sharepoint/v3/contenttype/forms"/>
  </ds:schemaRefs>
</ds:datastoreItem>
</file>

<file path=customXml/itemProps3.xml><?xml version="1.0" encoding="utf-8"?>
<ds:datastoreItem xmlns:ds="http://schemas.openxmlformats.org/officeDocument/2006/customXml" ds:itemID="{AE4EBA41-1907-48AC-BE4E-973030DA165C}">
  <ds:schemaRefs>
    <ds:schemaRef ds:uri="http://schemas.microsoft.com/office/2006/metadata/properties"/>
    <ds:schemaRef ds:uri="http://schemas.microsoft.com/office/infopath/2007/PartnerControls"/>
    <ds:schemaRef ds:uri="b820d406-cced-4035-9996-a7b5a4ccd946"/>
  </ds:schemaRefs>
</ds:datastoreItem>
</file>

<file path=docProps/app.xml><?xml version="1.0" encoding="utf-8"?>
<Properties xmlns="http://schemas.openxmlformats.org/officeDocument/2006/extended-properties" xmlns:vt="http://schemas.openxmlformats.org/officeDocument/2006/docPropsVTypes">
  <Template>AZVO-memo-hr-enqa-eqar</Template>
  <TotalTime>3</TotalTime>
  <Pages>6</Pages>
  <Words>1345</Words>
  <Characters>7671</Characters>
  <Application>Microsoft Office Word</Application>
  <DocSecurity>0</DocSecurity>
  <Lines>63</Lines>
  <Paragraphs>17</Paragraphs>
  <ScaleCrop>false</ScaleCrop>
  <Company/>
  <LinksUpToDate>false</LinksUpToDate>
  <CharactersWithSpaces>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dc:creator>
  <cp:keywords/>
  <dc:description/>
  <cp:lastModifiedBy>Petra Milić</cp:lastModifiedBy>
  <cp:revision>29</cp:revision>
  <dcterms:created xsi:type="dcterms:W3CDTF">2025-09-17T09:53:00Z</dcterms:created>
  <dcterms:modified xsi:type="dcterms:W3CDTF">2026-03-13T10:43:00Z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0x0101000A6727F14E60B14BB3922B99C17B8894</vt:lpwstr>
  </property>
</Properties>
</file>